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5450" w14:textId="77777777" w:rsidR="00C662E4" w:rsidRPr="00016DAA" w:rsidRDefault="00C662E4" w:rsidP="00C662E4">
      <w:pPr>
        <w:widowControl w:val="0"/>
        <w:spacing w:line="285" w:lineRule="auto"/>
        <w:jc w:val="center"/>
        <w:outlineLvl w:val="0"/>
        <w:rPr>
          <w:rFonts w:ascii="Arial" w:hAnsi="Arial" w:cs="Arial"/>
          <w:b/>
          <w:color w:val="002060"/>
          <w:sz w:val="24"/>
          <w:szCs w:val="24"/>
        </w:rPr>
      </w:pPr>
      <w:r w:rsidRPr="00016DAA">
        <w:rPr>
          <w:rFonts w:ascii="Arial" w:hAnsi="Arial" w:cs="Arial"/>
          <w:noProof/>
          <w:color w:val="002060"/>
          <w:sz w:val="46"/>
          <w:szCs w:val="46"/>
          <w:lang w:eastAsia="en-GB"/>
        </w:rPr>
        <w:drawing>
          <wp:anchor distT="0" distB="0" distL="114300" distR="114300" simplePos="0" relativeHeight="251680768" behindDoc="0" locked="0" layoutInCell="1" allowOverlap="1" wp14:anchorId="2DC11733" wp14:editId="63A3D685">
            <wp:simplePos x="0" y="0"/>
            <wp:positionH relativeFrom="column">
              <wp:posOffset>8905875</wp:posOffset>
            </wp:positionH>
            <wp:positionV relativeFrom="paragraph">
              <wp:posOffset>13335</wp:posOffset>
            </wp:positionV>
            <wp:extent cx="1352550" cy="567055"/>
            <wp:effectExtent l="0" t="0" r="0" b="4445"/>
            <wp:wrapNone/>
            <wp:docPr id="23" name="Picture 2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6DAA">
        <w:rPr>
          <w:rFonts w:ascii="Arial" w:hAnsi="Arial" w:cs="Arial"/>
          <w:b/>
          <w:color w:val="002060"/>
          <w:kern w:val="28"/>
          <w:sz w:val="46"/>
          <w:szCs w:val="46"/>
          <w:lang w:val="en-US" w:eastAsia="en-GB"/>
        </w:rPr>
        <w:br/>
      </w:r>
      <w:r w:rsidRPr="00016DAA"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79744" behindDoc="0" locked="0" layoutInCell="1" allowOverlap="1" wp14:anchorId="1F6998BD" wp14:editId="31155E22">
            <wp:simplePos x="0" y="0"/>
            <wp:positionH relativeFrom="column">
              <wp:posOffset>95250</wp:posOffset>
            </wp:positionH>
            <wp:positionV relativeFrom="paragraph">
              <wp:posOffset>213360</wp:posOffset>
            </wp:positionV>
            <wp:extent cx="790575" cy="790575"/>
            <wp:effectExtent l="0" t="0" r="9525" b="9525"/>
            <wp:wrapNone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6DAA">
        <w:rPr>
          <w:rFonts w:ascii="Arial" w:hAnsi="Arial" w:cs="Arial"/>
          <w:b/>
          <w:color w:val="002060"/>
          <w:kern w:val="28"/>
          <w:sz w:val="24"/>
          <w:szCs w:val="24"/>
          <w:lang w:val="en-US" w:eastAsia="en-GB"/>
        </w:rPr>
        <w:t>RICHARD TAYLOR</w:t>
      </w:r>
    </w:p>
    <w:p w14:paraId="5CE8422C" w14:textId="77777777" w:rsidR="00C662E4" w:rsidRPr="00016DAA" w:rsidRDefault="00C662E4" w:rsidP="00C662E4">
      <w:pPr>
        <w:widowControl w:val="0"/>
        <w:spacing w:line="285" w:lineRule="auto"/>
        <w:jc w:val="center"/>
        <w:outlineLvl w:val="0"/>
        <w:rPr>
          <w:rFonts w:ascii="Arial" w:hAnsi="Arial" w:cs="Arial"/>
          <w:color w:val="002060"/>
          <w:kern w:val="28"/>
          <w:sz w:val="24"/>
          <w:szCs w:val="24"/>
          <w:lang w:val="en-US" w:eastAsia="en-GB"/>
        </w:rPr>
      </w:pPr>
      <w:r w:rsidRPr="00016DAA">
        <w:rPr>
          <w:rFonts w:ascii="Arial" w:hAnsi="Arial" w:cs="Arial"/>
          <w:color w:val="002060"/>
          <w:kern w:val="28"/>
          <w:sz w:val="24"/>
          <w:szCs w:val="24"/>
          <w:lang w:val="en-US" w:eastAsia="en-GB"/>
        </w:rPr>
        <w:t>CHURCH OF ENGLAND PRIMARY SCHOOL</w:t>
      </w:r>
    </w:p>
    <w:p w14:paraId="75C6EF22" w14:textId="582804BA" w:rsidR="00C662E4" w:rsidRPr="00016DAA" w:rsidRDefault="00C662E4" w:rsidP="00E77B93">
      <w:pPr>
        <w:tabs>
          <w:tab w:val="left" w:pos="1905"/>
        </w:tabs>
        <w:rPr>
          <w:rFonts w:ascii="Arial" w:hAnsi="Arial" w:cs="Arial"/>
          <w:color w:val="002060"/>
        </w:rPr>
      </w:pPr>
    </w:p>
    <w:p w14:paraId="48E0D8A5" w14:textId="05F02BC7" w:rsidR="00C662E4" w:rsidRPr="00016DAA" w:rsidRDefault="00C662E4" w:rsidP="00E77B93">
      <w:pPr>
        <w:tabs>
          <w:tab w:val="left" w:pos="1905"/>
        </w:tabs>
        <w:rPr>
          <w:rFonts w:ascii="Arial" w:hAnsi="Arial" w:cs="Arial"/>
          <w:color w:val="002060"/>
        </w:rPr>
      </w:pPr>
    </w:p>
    <w:p w14:paraId="0BDA98A4" w14:textId="5C1E863F" w:rsidR="00C662E4" w:rsidRPr="00016DAA" w:rsidRDefault="00C662E4" w:rsidP="00E77B93">
      <w:pPr>
        <w:tabs>
          <w:tab w:val="left" w:pos="1905"/>
        </w:tabs>
        <w:rPr>
          <w:rFonts w:ascii="Arial" w:hAnsi="Arial" w:cs="Arial"/>
          <w:color w:val="002060"/>
        </w:rPr>
      </w:pPr>
    </w:p>
    <w:tbl>
      <w:tblPr>
        <w:tblStyle w:val="TableGrid"/>
        <w:tblW w:w="16017" w:type="dxa"/>
        <w:tblInd w:w="-5" w:type="dxa"/>
        <w:tblLook w:val="04A0" w:firstRow="1" w:lastRow="0" w:firstColumn="1" w:lastColumn="0" w:noHBand="0" w:noVBand="1"/>
      </w:tblPr>
      <w:tblGrid>
        <w:gridCol w:w="940"/>
        <w:gridCol w:w="233"/>
        <w:gridCol w:w="1670"/>
        <w:gridCol w:w="17"/>
        <w:gridCol w:w="1632"/>
        <w:gridCol w:w="171"/>
        <w:gridCol w:w="1832"/>
        <w:gridCol w:w="1859"/>
        <w:gridCol w:w="1920"/>
        <w:gridCol w:w="128"/>
        <w:gridCol w:w="1499"/>
        <w:gridCol w:w="222"/>
        <w:gridCol w:w="270"/>
        <w:gridCol w:w="1597"/>
        <w:gridCol w:w="15"/>
        <w:gridCol w:w="332"/>
        <w:gridCol w:w="1408"/>
        <w:gridCol w:w="272"/>
      </w:tblGrid>
      <w:tr w:rsidR="00016DAA" w:rsidRPr="00016DAA" w14:paraId="60149AD9" w14:textId="77777777" w:rsidTr="4A32A987">
        <w:trPr>
          <w:trHeight w:val="283"/>
        </w:trPr>
        <w:tc>
          <w:tcPr>
            <w:tcW w:w="16017" w:type="dxa"/>
            <w:gridSpan w:val="18"/>
            <w:shd w:val="clear" w:color="auto" w:fill="92CDDC" w:themeFill="accent5" w:themeFillTint="99"/>
          </w:tcPr>
          <w:p w14:paraId="4F67E6F8" w14:textId="688E827D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EYFS and KS1 – See also Resource lists and Individual Class Progress </w:t>
            </w:r>
            <w:r w:rsidR="00503646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maps</w:t>
            </w:r>
            <w:r w:rsidRPr="00016DAA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 xml:space="preserve"> for overview, vocabulary etc.</w:t>
            </w:r>
          </w:p>
        </w:tc>
      </w:tr>
      <w:tr w:rsidR="00016DAA" w:rsidRPr="00016DAA" w14:paraId="09FAB8BC" w14:textId="77777777" w:rsidTr="4A32A987">
        <w:trPr>
          <w:trHeight w:val="288"/>
        </w:trPr>
        <w:tc>
          <w:tcPr>
            <w:tcW w:w="941" w:type="dxa"/>
            <w:vMerge w:val="restart"/>
            <w:shd w:val="clear" w:color="auto" w:fill="92CDDC" w:themeFill="accent5" w:themeFillTint="99"/>
          </w:tcPr>
          <w:p w14:paraId="1185601C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Year Group</w:t>
            </w:r>
          </w:p>
        </w:tc>
        <w:tc>
          <w:tcPr>
            <w:tcW w:w="1914" w:type="dxa"/>
            <w:gridSpan w:val="3"/>
            <w:vMerge w:val="restart"/>
            <w:shd w:val="clear" w:color="auto" w:fill="92CDDC" w:themeFill="accent5" w:themeFillTint="99"/>
          </w:tcPr>
          <w:p w14:paraId="44C4CD84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Class</w:t>
            </w:r>
          </w:p>
        </w:tc>
        <w:tc>
          <w:tcPr>
            <w:tcW w:w="13162" w:type="dxa"/>
            <w:gridSpan w:val="14"/>
            <w:shd w:val="clear" w:color="auto" w:fill="92CDDC" w:themeFill="accent5" w:themeFillTint="99"/>
          </w:tcPr>
          <w:p w14:paraId="4D0D1566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Skills</w:t>
            </w:r>
          </w:p>
        </w:tc>
      </w:tr>
      <w:tr w:rsidR="00016DAA" w:rsidRPr="00016DAA" w14:paraId="2E8AF4AA" w14:textId="77777777" w:rsidTr="4A32A987">
        <w:trPr>
          <w:trHeight w:val="288"/>
        </w:trPr>
        <w:tc>
          <w:tcPr>
            <w:tcW w:w="941" w:type="dxa"/>
            <w:vMerge/>
          </w:tcPr>
          <w:p w14:paraId="728DAD21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vMerge/>
          </w:tcPr>
          <w:p w14:paraId="4037CAF7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14:paraId="377248DD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Melody</w:t>
            </w:r>
          </w:p>
        </w:tc>
        <w:tc>
          <w:tcPr>
            <w:tcW w:w="2006" w:type="dxa"/>
            <w:gridSpan w:val="2"/>
            <w:shd w:val="clear" w:color="auto" w:fill="92CDDC" w:themeFill="accent5" w:themeFillTint="99"/>
          </w:tcPr>
          <w:p w14:paraId="366205AD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Rhythm</w:t>
            </w:r>
          </w:p>
        </w:tc>
        <w:tc>
          <w:tcPr>
            <w:tcW w:w="1859" w:type="dxa"/>
            <w:shd w:val="clear" w:color="auto" w:fill="92CDDC" w:themeFill="accent5" w:themeFillTint="99"/>
          </w:tcPr>
          <w:p w14:paraId="69808AF2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Singing</w:t>
            </w:r>
          </w:p>
        </w:tc>
        <w:tc>
          <w:tcPr>
            <w:tcW w:w="2048" w:type="dxa"/>
            <w:gridSpan w:val="2"/>
            <w:shd w:val="clear" w:color="auto" w:fill="92CDDC" w:themeFill="accent5" w:themeFillTint="99"/>
          </w:tcPr>
          <w:p w14:paraId="035F6299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Pulse</w:t>
            </w:r>
          </w:p>
        </w:tc>
        <w:tc>
          <w:tcPr>
            <w:tcW w:w="1991" w:type="dxa"/>
            <w:gridSpan w:val="3"/>
            <w:shd w:val="clear" w:color="auto" w:fill="92CDDC" w:themeFill="accent5" w:themeFillTint="99"/>
          </w:tcPr>
          <w:p w14:paraId="7D5644A5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Composing</w:t>
            </w:r>
          </w:p>
        </w:tc>
        <w:tc>
          <w:tcPr>
            <w:tcW w:w="1945" w:type="dxa"/>
            <w:gridSpan w:val="3"/>
            <w:shd w:val="clear" w:color="auto" w:fill="92CDDC" w:themeFill="accent5" w:themeFillTint="99"/>
          </w:tcPr>
          <w:p w14:paraId="71946F91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Listening</w:t>
            </w:r>
          </w:p>
        </w:tc>
        <w:tc>
          <w:tcPr>
            <w:tcW w:w="1680" w:type="dxa"/>
            <w:gridSpan w:val="2"/>
            <w:shd w:val="clear" w:color="auto" w:fill="92CDDC" w:themeFill="accent5" w:themeFillTint="99"/>
          </w:tcPr>
          <w:p w14:paraId="6688F0CE" w14:textId="77777777" w:rsidR="00C662E4" w:rsidRPr="00016DAA" w:rsidRDefault="00C662E4" w:rsidP="00E05D0A">
            <w:pPr>
              <w:contextualSpacing/>
              <w:jc w:val="center"/>
              <w:rPr>
                <w:rFonts w:ascii="Cavolin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Performing</w:t>
            </w:r>
          </w:p>
        </w:tc>
      </w:tr>
      <w:tr w:rsidR="00016DAA" w:rsidRPr="00016DAA" w14:paraId="45B898A8" w14:textId="77777777" w:rsidTr="4A32A987">
        <w:trPr>
          <w:trHeight w:val="861"/>
        </w:trPr>
        <w:tc>
          <w:tcPr>
            <w:tcW w:w="941" w:type="dxa"/>
          </w:tcPr>
          <w:p w14:paraId="23D8F1D4" w14:textId="6D07C03A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EY</w:t>
            </w:r>
            <w:r w:rsidR="006B6A5F"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FS</w:t>
            </w:r>
          </w:p>
        </w:tc>
        <w:tc>
          <w:tcPr>
            <w:tcW w:w="1914" w:type="dxa"/>
            <w:gridSpan w:val="3"/>
          </w:tcPr>
          <w:p w14:paraId="54C22436" w14:textId="77777777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 xml:space="preserve">Bishopdale </w:t>
            </w:r>
          </w:p>
        </w:tc>
        <w:tc>
          <w:tcPr>
            <w:tcW w:w="1633" w:type="dxa"/>
          </w:tcPr>
          <w:p w14:paraId="36F40F6C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back short basic melodies.</w:t>
            </w:r>
          </w:p>
          <w:p w14:paraId="4C0079FA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b/>
                <w:bCs/>
                <w:sz w:val="18"/>
                <w:szCs w:val="18"/>
              </w:rPr>
              <w:t> </w:t>
            </w:r>
          </w:p>
          <w:p w14:paraId="49543A32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</w:tc>
        <w:tc>
          <w:tcPr>
            <w:tcW w:w="2006" w:type="dxa"/>
            <w:gridSpan w:val="2"/>
          </w:tcPr>
          <w:p w14:paraId="3F4969DB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Repeat back short, basic rhythms such as names or lines of a song/poem.</w:t>
            </w:r>
          </w:p>
          <w:p w14:paraId="7E6EBA4A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9" w:type="dxa"/>
          </w:tcPr>
          <w:p w14:paraId="78EDB0E0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simple tunes in unison, both accompanied and unaccompanied</w:t>
            </w:r>
          </w:p>
        </w:tc>
        <w:tc>
          <w:tcPr>
            <w:tcW w:w="2048" w:type="dxa"/>
            <w:gridSpan w:val="2"/>
          </w:tcPr>
          <w:p w14:paraId="51A7754A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Keep a steady pulse in a group led by an adult</w:t>
            </w:r>
          </w:p>
          <w:p w14:paraId="204B71B9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gridSpan w:val="3"/>
          </w:tcPr>
          <w:p w14:paraId="095697E2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Improvise simple patterns as a response to a musical stimulus.</w:t>
            </w:r>
          </w:p>
          <w:p w14:paraId="5A0D6C20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45" w:type="dxa"/>
            <w:gridSpan w:val="3"/>
          </w:tcPr>
          <w:p w14:paraId="4FF9FC36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Identify changes when listening to music.</w:t>
            </w:r>
          </w:p>
          <w:p w14:paraId="444D95BC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80" w:type="dxa"/>
            <w:gridSpan w:val="2"/>
          </w:tcPr>
          <w:p w14:paraId="6F761946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  <w:u w:val="single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Play own patterns on untuned percussion instruments or using body percussion.</w:t>
            </w:r>
          </w:p>
          <w:p w14:paraId="20B47350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Perform with others.</w:t>
            </w:r>
          </w:p>
        </w:tc>
      </w:tr>
      <w:tr w:rsidR="00016DAA" w:rsidRPr="00016DAA" w14:paraId="63BC554E" w14:textId="77777777" w:rsidTr="4A32A987">
        <w:trPr>
          <w:trHeight w:val="873"/>
        </w:trPr>
        <w:tc>
          <w:tcPr>
            <w:tcW w:w="941" w:type="dxa"/>
            <w:shd w:val="clear" w:color="auto" w:fill="DAEEF3" w:themeFill="accent5" w:themeFillTint="33"/>
          </w:tcPr>
          <w:p w14:paraId="53206A12" w14:textId="77777777" w:rsidR="00EE053C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EY</w:t>
            </w:r>
            <w:r w:rsidR="006B6A5F"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FS</w:t>
            </w: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/</w:t>
            </w:r>
          </w:p>
          <w:p w14:paraId="55C541A4" w14:textId="054214B0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Yr1</w:t>
            </w:r>
          </w:p>
        </w:tc>
        <w:tc>
          <w:tcPr>
            <w:tcW w:w="1914" w:type="dxa"/>
            <w:gridSpan w:val="3"/>
            <w:shd w:val="clear" w:color="auto" w:fill="DAEEF3" w:themeFill="accent5" w:themeFillTint="33"/>
          </w:tcPr>
          <w:p w14:paraId="0B741DE7" w14:textId="77777777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 xml:space="preserve">Airedale </w:t>
            </w:r>
          </w:p>
        </w:tc>
        <w:tc>
          <w:tcPr>
            <w:tcW w:w="1633" w:type="dxa"/>
            <w:shd w:val="clear" w:color="auto" w:fill="DAEEF3" w:themeFill="accent5" w:themeFillTint="33"/>
          </w:tcPr>
          <w:p w14:paraId="00ABDAEC" w14:textId="77777777" w:rsidR="00C662E4" w:rsidRPr="00016DAA" w:rsidRDefault="00C662E4" w:rsidP="00E05D0A">
            <w:pPr>
              <w:widowControl w:val="0"/>
              <w:spacing w:after="100" w:afterAutospacing="1"/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</w:pPr>
            <w:r w:rsidRPr="00FB0248"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  <w:t>Sing back short basic melodies of two or three pitched notes.</w:t>
            </w:r>
          </w:p>
        </w:tc>
        <w:tc>
          <w:tcPr>
            <w:tcW w:w="2006" w:type="dxa"/>
            <w:gridSpan w:val="2"/>
            <w:shd w:val="clear" w:color="auto" w:fill="DAEEF3" w:themeFill="accent5" w:themeFillTint="33"/>
          </w:tcPr>
          <w:p w14:paraId="5BFA4575" w14:textId="77777777" w:rsidR="00C662E4" w:rsidRPr="00016DAA" w:rsidRDefault="00C662E4" w:rsidP="00E05D0A">
            <w:pPr>
              <w:widowControl w:val="0"/>
              <w:spacing w:after="100" w:afterAutospacing="1"/>
              <w:contextualSpacing/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</w:pPr>
            <w:r w:rsidRPr="00FB0248"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  <w:t>Repeat back short, basic rhythms such as names or words of a song/poem.</w:t>
            </w:r>
          </w:p>
        </w:tc>
        <w:tc>
          <w:tcPr>
            <w:tcW w:w="1859" w:type="dxa"/>
            <w:shd w:val="clear" w:color="auto" w:fill="DAEEF3" w:themeFill="accent5" w:themeFillTint="33"/>
          </w:tcPr>
          <w:p w14:paraId="2B477C69" w14:textId="77777777" w:rsidR="00C662E4" w:rsidRPr="00016DAA" w:rsidRDefault="00C662E4" w:rsidP="00E05D0A">
            <w:pPr>
              <w:widowControl w:val="0"/>
              <w:spacing w:after="100" w:afterAutospacing="1"/>
              <w:contextualSpacing/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</w:pPr>
            <w:r w:rsidRPr="00FB0248"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  <w:t>Sing simple tunes in unison, both accompanied and unaccompanied</w:t>
            </w:r>
          </w:p>
        </w:tc>
        <w:tc>
          <w:tcPr>
            <w:tcW w:w="2048" w:type="dxa"/>
            <w:gridSpan w:val="2"/>
            <w:shd w:val="clear" w:color="auto" w:fill="DAEEF3" w:themeFill="accent5" w:themeFillTint="33"/>
          </w:tcPr>
          <w:p w14:paraId="707CA474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Keep a steady pulse in a group and notice when the tempo (speed) changes</w:t>
            </w:r>
          </w:p>
          <w:p w14:paraId="78BDEDF3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shd w:val="clear" w:color="auto" w:fill="DAEEF3" w:themeFill="accent5" w:themeFillTint="33"/>
          </w:tcPr>
          <w:p w14:paraId="295E6E34" w14:textId="77777777" w:rsidR="00C662E4" w:rsidRPr="00016DAA" w:rsidRDefault="00C662E4" w:rsidP="00E05D0A">
            <w:pPr>
              <w:widowControl w:val="0"/>
              <w:contextualSpacing/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</w:pPr>
            <w:r w:rsidRPr="00FB0248"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  <w:t xml:space="preserve">Improvise simple rhythms as a </w:t>
            </w:r>
            <w:r w:rsidRPr="00016DAA"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  <w:t>response.</w:t>
            </w:r>
            <w:r w:rsidRPr="00FB0248"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  <w:t xml:space="preserve"> Create and perform basic patterns</w:t>
            </w:r>
            <w:r w:rsidRPr="00016DAA">
              <w:rPr>
                <w:rFonts w:ascii="Cavolini" w:hAnsi="Cavolini" w:cs="Cavolini"/>
                <w:kern w:val="28"/>
                <w:sz w:val="18"/>
                <w:szCs w:val="18"/>
                <w:lang w:eastAsia="en-GB"/>
                <w14:cntxtAlts/>
              </w:rPr>
              <w:t>.</w:t>
            </w:r>
          </w:p>
        </w:tc>
        <w:tc>
          <w:tcPr>
            <w:tcW w:w="1945" w:type="dxa"/>
            <w:gridSpan w:val="3"/>
            <w:shd w:val="clear" w:color="auto" w:fill="DAEEF3" w:themeFill="accent5" w:themeFillTint="33"/>
          </w:tcPr>
          <w:p w14:paraId="26B67C29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Identify musical features and any changes when listening to music.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</w:tcPr>
          <w:p w14:paraId="41C5FE5F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Play basic rhythms on untuned percussion instruments or using body percussion.</w:t>
            </w:r>
          </w:p>
        </w:tc>
      </w:tr>
      <w:tr w:rsidR="00016DAA" w:rsidRPr="00016DAA" w14:paraId="75AF1482" w14:textId="77777777" w:rsidTr="4A32A987">
        <w:trPr>
          <w:trHeight w:val="1158"/>
        </w:trPr>
        <w:tc>
          <w:tcPr>
            <w:tcW w:w="941" w:type="dxa"/>
          </w:tcPr>
          <w:p w14:paraId="4B218686" w14:textId="77777777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Yr1/2</w:t>
            </w:r>
          </w:p>
        </w:tc>
        <w:tc>
          <w:tcPr>
            <w:tcW w:w="1914" w:type="dxa"/>
            <w:gridSpan w:val="3"/>
          </w:tcPr>
          <w:p w14:paraId="60329FD0" w14:textId="77777777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Ribblesdale</w:t>
            </w:r>
          </w:p>
        </w:tc>
        <w:tc>
          <w:tcPr>
            <w:tcW w:w="1633" w:type="dxa"/>
          </w:tcPr>
          <w:p w14:paraId="1129E64D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 xml:space="preserve">Sing back short melodies of two or three pitched notes. </w:t>
            </w:r>
          </w:p>
          <w:p w14:paraId="0F74D57E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102EFB1F" w14:textId="77777777" w:rsidR="00C662E4" w:rsidRPr="00016DAA" w:rsidRDefault="00C662E4" w:rsidP="00E05D0A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006" w:type="dxa"/>
            <w:gridSpan w:val="2"/>
          </w:tcPr>
          <w:p w14:paraId="249A682F" w14:textId="5FF05FDB" w:rsidR="00C662E4" w:rsidRPr="00016DAA" w:rsidRDefault="00C662E4" w:rsidP="006B6A5F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Repeat back longer basic rhythms. Introduce basic rhythmic notation and use it to perform from.</w:t>
            </w:r>
          </w:p>
        </w:tc>
        <w:tc>
          <w:tcPr>
            <w:tcW w:w="1859" w:type="dxa"/>
          </w:tcPr>
          <w:p w14:paraId="529B87AC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simple tunes in unison and as two-part rounds. Sing echo songs.</w:t>
            </w:r>
          </w:p>
          <w:p w14:paraId="33B0BEF5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1E9A7EF1" w14:textId="77777777" w:rsidR="00C662E4" w:rsidRPr="00016DAA" w:rsidRDefault="00C662E4" w:rsidP="00E05D0A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048" w:type="dxa"/>
            <w:gridSpan w:val="2"/>
          </w:tcPr>
          <w:p w14:paraId="2804B766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 xml:space="preserve">Keep a steady pulse in a group with accompaniment noticing when the tempo (speed) changes. </w:t>
            </w:r>
          </w:p>
          <w:p w14:paraId="57FC8158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0CFAFD24" w14:textId="77777777" w:rsidR="00C662E4" w:rsidRPr="00016DAA" w:rsidRDefault="00C662E4" w:rsidP="00E05D0A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91" w:type="dxa"/>
            <w:gridSpan w:val="3"/>
          </w:tcPr>
          <w:p w14:paraId="13CDFE56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Improvise simple rhythms as a response. Repeat patterns from memory. Use rhythm grids to record patterns and perform from them.</w:t>
            </w:r>
          </w:p>
        </w:tc>
        <w:tc>
          <w:tcPr>
            <w:tcW w:w="1945" w:type="dxa"/>
            <w:gridSpan w:val="3"/>
          </w:tcPr>
          <w:p w14:paraId="0CA2BAA8" w14:textId="18D2E63D" w:rsidR="00C662E4" w:rsidRPr="00016DAA" w:rsidRDefault="00C662E4" w:rsidP="006B6A5F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Identify musical features and any changes when listening to music. Try to replicate with the music.</w:t>
            </w:r>
          </w:p>
        </w:tc>
        <w:tc>
          <w:tcPr>
            <w:tcW w:w="1680" w:type="dxa"/>
            <w:gridSpan w:val="2"/>
          </w:tcPr>
          <w:p w14:paraId="59DF88C2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Play longer rhythms on untuned percussion instruments or using body percussion.</w:t>
            </w:r>
          </w:p>
          <w:p w14:paraId="467E4879" w14:textId="6DD76F86" w:rsidR="00C662E4" w:rsidRPr="00016DAA" w:rsidRDefault="00C662E4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</w:tc>
      </w:tr>
      <w:tr w:rsidR="00016DAA" w:rsidRPr="00016DAA" w14:paraId="165F9358" w14:textId="77777777" w:rsidTr="4A32A987">
        <w:trPr>
          <w:trHeight w:val="283"/>
        </w:trPr>
        <w:tc>
          <w:tcPr>
            <w:tcW w:w="941" w:type="dxa"/>
            <w:shd w:val="clear" w:color="auto" w:fill="DAEEF3" w:themeFill="accent5" w:themeFillTint="33"/>
          </w:tcPr>
          <w:p w14:paraId="58B2B52A" w14:textId="77777777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Yr2</w:t>
            </w:r>
          </w:p>
        </w:tc>
        <w:tc>
          <w:tcPr>
            <w:tcW w:w="1914" w:type="dxa"/>
            <w:gridSpan w:val="3"/>
            <w:shd w:val="clear" w:color="auto" w:fill="DAEEF3" w:themeFill="accent5" w:themeFillTint="33"/>
          </w:tcPr>
          <w:p w14:paraId="5ADCE280" w14:textId="77777777" w:rsidR="00C662E4" w:rsidRPr="00016DAA" w:rsidRDefault="00C662E4" w:rsidP="00E05D0A">
            <w:pPr>
              <w:contextualSpacing/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</w:rPr>
              <w:t>Dentdale</w:t>
            </w:r>
          </w:p>
        </w:tc>
        <w:tc>
          <w:tcPr>
            <w:tcW w:w="1633" w:type="dxa"/>
            <w:shd w:val="clear" w:color="auto" w:fill="DAEEF3" w:themeFill="accent5" w:themeFillTint="33"/>
          </w:tcPr>
          <w:p w14:paraId="66EA24F6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back short melodies of at least three pitched notes. Begin to use rhythmic notation.</w:t>
            </w:r>
          </w:p>
        </w:tc>
        <w:tc>
          <w:tcPr>
            <w:tcW w:w="2006" w:type="dxa"/>
            <w:gridSpan w:val="2"/>
            <w:shd w:val="clear" w:color="auto" w:fill="DAEEF3" w:themeFill="accent5" w:themeFillTint="33"/>
          </w:tcPr>
          <w:p w14:paraId="3F98D0C0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Repeat back longer basic rhythms. Introduce basic rhythmic notation and use it to perform from.</w:t>
            </w:r>
          </w:p>
          <w:p w14:paraId="648D385B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DAEEF3" w:themeFill="accent5" w:themeFillTint="33"/>
          </w:tcPr>
          <w:p w14:paraId="18B7D666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simple tunes in unison and as rounds both accompanied and unaccompanied</w:t>
            </w:r>
          </w:p>
          <w:p w14:paraId="5FA8CAA3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6972C945" w14:textId="77777777" w:rsidR="00C662E4" w:rsidRPr="00016DAA" w:rsidRDefault="00C662E4" w:rsidP="00E05D0A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shd w:val="clear" w:color="auto" w:fill="DAEEF3" w:themeFill="accent5" w:themeFillTint="33"/>
          </w:tcPr>
          <w:p w14:paraId="73A05825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Keep a steady pulse in a group with accompaniment to different time signatures (4/4, 3/4)</w:t>
            </w:r>
          </w:p>
          <w:p w14:paraId="69627BD9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780A0654" w14:textId="77777777" w:rsidR="00EE053C" w:rsidRPr="00016DAA" w:rsidRDefault="00EE053C" w:rsidP="00E05D0A">
            <w:pPr>
              <w:rPr>
                <w:rFonts w:ascii="Cavolini" w:hAnsi="Cavolini" w:cs="Cavolini"/>
                <w:sz w:val="18"/>
                <w:szCs w:val="18"/>
              </w:rPr>
            </w:pPr>
          </w:p>
          <w:p w14:paraId="02363024" w14:textId="00FFFFEE" w:rsidR="00EE053C" w:rsidRPr="00016DAA" w:rsidRDefault="00EE053C" w:rsidP="00E05D0A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shd w:val="clear" w:color="auto" w:fill="DAEEF3" w:themeFill="accent5" w:themeFillTint="33"/>
          </w:tcPr>
          <w:p w14:paraId="73E195AA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Improvise simple rhythms as a response. Repeat longer patterns from memory. Use a simple graphic score to record composition.</w:t>
            </w:r>
          </w:p>
        </w:tc>
        <w:tc>
          <w:tcPr>
            <w:tcW w:w="1945" w:type="dxa"/>
            <w:gridSpan w:val="3"/>
            <w:shd w:val="clear" w:color="auto" w:fill="DAEEF3" w:themeFill="accent5" w:themeFillTint="33"/>
          </w:tcPr>
          <w:p w14:paraId="30378AA1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Identify musical features and any changes when listening to music. Try to replicate with the music.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</w:tcPr>
          <w:p w14:paraId="5DCE143C" w14:textId="77777777" w:rsidR="00C662E4" w:rsidRPr="00016DAA" w:rsidRDefault="00C662E4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Play longer rhythms on untuned percussion instruments or using body percussion.</w:t>
            </w:r>
          </w:p>
          <w:p w14:paraId="688A22A2" w14:textId="7CDE5ED0" w:rsidR="00C662E4" w:rsidRPr="00016DAA" w:rsidRDefault="00C662E4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</w:tc>
      </w:tr>
      <w:tr w:rsidR="00016DAA" w:rsidRPr="00016DAA" w14:paraId="1C1222D9" w14:textId="77777777" w:rsidTr="4A32A987">
        <w:trPr>
          <w:gridAfter w:val="1"/>
          <w:wAfter w:w="272" w:type="dxa"/>
          <w:trHeight w:val="280"/>
        </w:trPr>
        <w:tc>
          <w:tcPr>
            <w:tcW w:w="15745" w:type="dxa"/>
            <w:gridSpan w:val="17"/>
            <w:shd w:val="clear" w:color="auto" w:fill="92CDDC" w:themeFill="accent5" w:themeFillTint="99"/>
          </w:tcPr>
          <w:p w14:paraId="2A0850D7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  <w:lastRenderedPageBreak/>
              <w:t xml:space="preserve">Key Stage Two – </w:t>
            </w:r>
            <w:r w:rsidRPr="00016DAA">
              <w:rPr>
                <w:rFonts w:ascii="Cavolini" w:hAnsi="Cavolini" w:cs="Cavolini"/>
                <w:b/>
                <w:color w:val="002060"/>
                <w:sz w:val="22"/>
                <w:szCs w:val="22"/>
              </w:rPr>
              <w:t>See also Resource lists and Individual Class Progress Trees for overview, vocabulary etc.</w:t>
            </w:r>
          </w:p>
        </w:tc>
      </w:tr>
      <w:tr w:rsidR="00016DAA" w:rsidRPr="00016DAA" w14:paraId="0D975BA5" w14:textId="77777777" w:rsidTr="4A32A987">
        <w:trPr>
          <w:gridAfter w:val="1"/>
          <w:wAfter w:w="272" w:type="dxa"/>
          <w:trHeight w:val="146"/>
        </w:trPr>
        <w:tc>
          <w:tcPr>
            <w:tcW w:w="1176" w:type="dxa"/>
            <w:gridSpan w:val="2"/>
            <w:vMerge w:val="restart"/>
            <w:shd w:val="clear" w:color="auto" w:fill="92CDDC" w:themeFill="accent5" w:themeFillTint="99"/>
          </w:tcPr>
          <w:p w14:paraId="7ECF9108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Year Group</w:t>
            </w:r>
          </w:p>
        </w:tc>
        <w:tc>
          <w:tcPr>
            <w:tcW w:w="1662" w:type="dxa"/>
            <w:vMerge w:val="restart"/>
            <w:shd w:val="clear" w:color="auto" w:fill="92CDDC" w:themeFill="accent5" w:themeFillTint="99"/>
          </w:tcPr>
          <w:p w14:paraId="7BFBD491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  <w:t>Class</w:t>
            </w:r>
          </w:p>
        </w:tc>
        <w:tc>
          <w:tcPr>
            <w:tcW w:w="12907" w:type="dxa"/>
            <w:gridSpan w:val="14"/>
            <w:shd w:val="clear" w:color="auto" w:fill="92CDDC" w:themeFill="accent5" w:themeFillTint="99"/>
          </w:tcPr>
          <w:p w14:paraId="0716B7D7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  <w:t>Skills</w:t>
            </w:r>
          </w:p>
        </w:tc>
      </w:tr>
      <w:tr w:rsidR="00016DAA" w:rsidRPr="00016DAA" w14:paraId="56D130B6" w14:textId="77777777" w:rsidTr="4A32A987">
        <w:trPr>
          <w:gridAfter w:val="1"/>
          <w:wAfter w:w="272" w:type="dxa"/>
          <w:trHeight w:val="146"/>
        </w:trPr>
        <w:tc>
          <w:tcPr>
            <w:tcW w:w="1176" w:type="dxa"/>
            <w:gridSpan w:val="2"/>
            <w:vMerge/>
          </w:tcPr>
          <w:p w14:paraId="02A386B0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62" w:type="dxa"/>
            <w:vMerge/>
          </w:tcPr>
          <w:p w14:paraId="5672B4D3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shd w:val="clear" w:color="auto" w:fill="92CDDC" w:themeFill="accent5" w:themeFillTint="99"/>
          </w:tcPr>
          <w:p w14:paraId="098FE6EA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Melody</w:t>
            </w:r>
          </w:p>
        </w:tc>
        <w:tc>
          <w:tcPr>
            <w:tcW w:w="1834" w:type="dxa"/>
            <w:shd w:val="clear" w:color="auto" w:fill="92CDDC" w:themeFill="accent5" w:themeFillTint="99"/>
          </w:tcPr>
          <w:p w14:paraId="709A4478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Rhythm</w:t>
            </w:r>
          </w:p>
        </w:tc>
        <w:tc>
          <w:tcPr>
            <w:tcW w:w="1859" w:type="dxa"/>
            <w:shd w:val="clear" w:color="auto" w:fill="92CDDC" w:themeFill="accent5" w:themeFillTint="99"/>
          </w:tcPr>
          <w:p w14:paraId="6941A8E7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Singing</w:t>
            </w:r>
          </w:p>
        </w:tc>
        <w:tc>
          <w:tcPr>
            <w:tcW w:w="2048" w:type="dxa"/>
            <w:gridSpan w:val="2"/>
            <w:shd w:val="clear" w:color="auto" w:fill="92CDDC" w:themeFill="accent5" w:themeFillTint="99"/>
          </w:tcPr>
          <w:p w14:paraId="16F982C2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Pulse</w:t>
            </w:r>
          </w:p>
        </w:tc>
        <w:tc>
          <w:tcPr>
            <w:tcW w:w="1721" w:type="dxa"/>
            <w:gridSpan w:val="2"/>
            <w:shd w:val="clear" w:color="auto" w:fill="92CDDC" w:themeFill="accent5" w:themeFillTint="99"/>
          </w:tcPr>
          <w:p w14:paraId="7D1A01F9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Composing</w:t>
            </w:r>
          </w:p>
        </w:tc>
        <w:tc>
          <w:tcPr>
            <w:tcW w:w="1882" w:type="dxa"/>
            <w:gridSpan w:val="3"/>
            <w:shd w:val="clear" w:color="auto" w:fill="92CDDC" w:themeFill="accent5" w:themeFillTint="99"/>
          </w:tcPr>
          <w:p w14:paraId="69CAA1D2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Listening</w:t>
            </w:r>
          </w:p>
        </w:tc>
        <w:tc>
          <w:tcPr>
            <w:tcW w:w="1741" w:type="dxa"/>
            <w:gridSpan w:val="2"/>
            <w:shd w:val="clear" w:color="auto" w:fill="92CDDC" w:themeFill="accent5" w:themeFillTint="99"/>
          </w:tcPr>
          <w:p w14:paraId="1DAED294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Performing</w:t>
            </w:r>
          </w:p>
        </w:tc>
      </w:tr>
      <w:tr w:rsidR="00016DAA" w:rsidRPr="00016DAA" w14:paraId="7D5CA77B" w14:textId="77777777" w:rsidTr="4A32A987">
        <w:trPr>
          <w:gridAfter w:val="1"/>
          <w:wAfter w:w="272" w:type="dxa"/>
          <w:trHeight w:val="3926"/>
        </w:trPr>
        <w:tc>
          <w:tcPr>
            <w:tcW w:w="1176" w:type="dxa"/>
            <w:gridSpan w:val="2"/>
          </w:tcPr>
          <w:p w14:paraId="324691C1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Yr3</w:t>
            </w:r>
          </w:p>
        </w:tc>
        <w:tc>
          <w:tcPr>
            <w:tcW w:w="1662" w:type="dxa"/>
            <w:shd w:val="clear" w:color="auto" w:fill="FFFFFF" w:themeFill="background1"/>
          </w:tcPr>
          <w:p w14:paraId="58527892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Swaledale</w:t>
            </w:r>
          </w:p>
          <w:p w14:paraId="6EE8629C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shd w:val="clear" w:color="auto" w:fill="FFFFFF" w:themeFill="background1"/>
          </w:tcPr>
          <w:p w14:paraId="641BF840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Compose and perform short melodies of at least three pitched notes. Perform from rhythmic notation and simple graphic scores.</w:t>
            </w:r>
          </w:p>
        </w:tc>
        <w:tc>
          <w:tcPr>
            <w:tcW w:w="1834" w:type="dxa"/>
            <w:shd w:val="clear" w:color="auto" w:fill="FFFFFF" w:themeFill="background1"/>
          </w:tcPr>
          <w:p w14:paraId="200F9993" w14:textId="7D83190B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 xml:space="preserve">Repeat back longer basic rhythms. Use basic rhythmic notation to perform </w:t>
            </w:r>
            <w:r w:rsidR="00EE053C" w:rsidRPr="4A32A987">
              <w:rPr>
                <w:rFonts w:ascii="Cavolini" w:hAnsi="Cavolini" w:cs="Cavolini"/>
                <w:sz w:val="18"/>
                <w:szCs w:val="18"/>
              </w:rPr>
              <w:t>from —</w:t>
            </w:r>
            <w:r w:rsidRPr="4A32A987">
              <w:rPr>
                <w:rFonts w:ascii="Cavolini" w:hAnsi="Cavolini" w:cs="Cavolini"/>
                <w:sz w:val="18"/>
                <w:szCs w:val="18"/>
              </w:rPr>
              <w:t>crotchets, quavers, minims, rests.</w:t>
            </w:r>
          </w:p>
          <w:p w14:paraId="11836C94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79E92AE0" w14:textId="77777777" w:rsidR="006B6A5F" w:rsidRPr="00016DAA" w:rsidRDefault="006B6A5F" w:rsidP="4A32A987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</w:tcPr>
          <w:p w14:paraId="011ECDAA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Sing simple tunes in unison and as rounds both accompanied and unaccompanied. Sing accompanied by ostinatos.</w:t>
            </w:r>
          </w:p>
          <w:p w14:paraId="15C490A8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30EE42B8" w14:textId="77777777" w:rsidR="006B6A5F" w:rsidRPr="00016DAA" w:rsidRDefault="006B6A5F" w:rsidP="4A32A987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shd w:val="clear" w:color="auto" w:fill="FFFFFF" w:themeFill="background1"/>
          </w:tcPr>
          <w:p w14:paraId="3F8248F9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Keep a steady pulse in a group or as a solo with accompaniment to different time signatures (2/4, 4/4, 3/4)</w:t>
            </w:r>
          </w:p>
          <w:p w14:paraId="04365C87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34885D97" w14:textId="77777777" w:rsidR="006B6A5F" w:rsidRPr="00016DAA" w:rsidRDefault="006B6A5F" w:rsidP="4A32A987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shd w:val="clear" w:color="auto" w:fill="FFFFFF" w:themeFill="background1"/>
          </w:tcPr>
          <w:p w14:paraId="6E7B4CAF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Create basic 3 note melodies as well as simple rhythms using notation. Record compositions on simple graphic scores.</w:t>
            </w:r>
          </w:p>
          <w:p w14:paraId="0B39C5D2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4266C0A9" w14:textId="77777777" w:rsidR="006B6A5F" w:rsidRPr="00016DAA" w:rsidRDefault="006B6A5F" w:rsidP="4A32A987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882" w:type="dxa"/>
            <w:gridSpan w:val="3"/>
            <w:shd w:val="clear" w:color="auto" w:fill="FFFFFF" w:themeFill="background1"/>
          </w:tcPr>
          <w:p w14:paraId="7AF9F626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Identify and describe musical features in both Western music and music from different traditions. Sing/play back simple melodies by ear.</w:t>
            </w:r>
          </w:p>
        </w:tc>
        <w:tc>
          <w:tcPr>
            <w:tcW w:w="1741" w:type="dxa"/>
            <w:gridSpan w:val="2"/>
            <w:shd w:val="clear" w:color="auto" w:fill="FFFFFF" w:themeFill="background1"/>
          </w:tcPr>
          <w:p w14:paraId="6264F914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Perform 3 note melodies and simple rhythms using voice, tuned and untuned instruments. Perform from own graphic scores.</w:t>
            </w:r>
          </w:p>
          <w:p w14:paraId="56B4560C" w14:textId="77777777" w:rsidR="006B6A5F" w:rsidRPr="00016DAA" w:rsidRDefault="006B6A5F" w:rsidP="4A32A987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4A32A987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5F55E5C5" w14:textId="77777777" w:rsidR="006B6A5F" w:rsidRPr="00016DAA" w:rsidRDefault="006B6A5F" w:rsidP="4A32A987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</w:tr>
      <w:tr w:rsidR="00016DAA" w:rsidRPr="00016DAA" w14:paraId="28481361" w14:textId="77777777" w:rsidTr="4A32A987">
        <w:trPr>
          <w:gridAfter w:val="1"/>
          <w:wAfter w:w="272" w:type="dxa"/>
          <w:trHeight w:val="4460"/>
        </w:trPr>
        <w:tc>
          <w:tcPr>
            <w:tcW w:w="1176" w:type="dxa"/>
            <w:gridSpan w:val="2"/>
            <w:shd w:val="clear" w:color="auto" w:fill="DAEEF3" w:themeFill="accent5" w:themeFillTint="33"/>
          </w:tcPr>
          <w:p w14:paraId="66920F9E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Year 3/4</w:t>
            </w:r>
          </w:p>
        </w:tc>
        <w:tc>
          <w:tcPr>
            <w:tcW w:w="1662" w:type="dxa"/>
            <w:shd w:val="clear" w:color="auto" w:fill="DAEEF3" w:themeFill="accent5" w:themeFillTint="33"/>
          </w:tcPr>
          <w:p w14:paraId="0C6E1D02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Nidderdale</w:t>
            </w:r>
          </w:p>
          <w:p w14:paraId="775B8BD2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shd w:val="clear" w:color="auto" w:fill="DAEEF3" w:themeFill="accent5" w:themeFillTint="33"/>
          </w:tcPr>
          <w:p w14:paraId="14D8883A" w14:textId="77777777" w:rsidR="006B6A5F" w:rsidRPr="00016DAA" w:rsidRDefault="006B6A5F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Compose and perform short pentatonic melodies i.e., using five pitched notes. Perform from rhythmic notation and complex graphic scores. Introduce two note chords.</w:t>
            </w:r>
          </w:p>
          <w:p w14:paraId="53B94B0B" w14:textId="77777777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17000891" w14:textId="73CFC20B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045420A7" w14:textId="2A755580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725DD721" w14:textId="1512FFB5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14E879D4" w14:textId="06D26E62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51E15A33" w14:textId="4D4E43FF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4E9375F0" w14:textId="0A204C09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1411B290" w14:textId="77777777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4FE63E85" w14:textId="0680D1DF" w:rsidR="00EE053C" w:rsidRPr="00016DAA" w:rsidRDefault="00EE053C" w:rsidP="00EE053C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1834" w:type="dxa"/>
            <w:shd w:val="clear" w:color="auto" w:fill="DAEEF3" w:themeFill="accent5" w:themeFillTint="33"/>
          </w:tcPr>
          <w:p w14:paraId="4EF94E61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Repeat back longer rhythms that include quaver rests. Perform two rhythms at the same time.</w:t>
            </w:r>
          </w:p>
          <w:p w14:paraId="4D40C5D1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48F1AFF4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DAEEF3" w:themeFill="accent5" w:themeFillTint="33"/>
          </w:tcPr>
          <w:p w14:paraId="7AF7F2FD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in two parts using mix and match songs or counter melodies.</w:t>
            </w:r>
          </w:p>
          <w:p w14:paraId="1531BB77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2FF178E8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shd w:val="clear" w:color="auto" w:fill="DAEEF3" w:themeFill="accent5" w:themeFillTint="33"/>
          </w:tcPr>
          <w:p w14:paraId="5DB82A5B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Keep a steady pulse on a tuned instrument to different time signatures (2/4, 4/4, 3/4). Keep pulse while others play ostinato.</w:t>
            </w:r>
          </w:p>
          <w:p w14:paraId="7D3DC93C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2"/>
            <w:shd w:val="clear" w:color="auto" w:fill="DAEEF3" w:themeFill="accent5" w:themeFillTint="33"/>
          </w:tcPr>
          <w:p w14:paraId="465DFD61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Create basic 5 note melodies as well as longer rhythms using notation. Create pieces using complex graphic scores.</w:t>
            </w:r>
          </w:p>
          <w:p w14:paraId="1ECE5260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882" w:type="dxa"/>
            <w:gridSpan w:val="3"/>
            <w:shd w:val="clear" w:color="auto" w:fill="DAEEF3" w:themeFill="accent5" w:themeFillTint="33"/>
          </w:tcPr>
          <w:p w14:paraId="6C3AE212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Compare pieces of music from two or more different traditions. Perform basic harmony parts by ear.</w:t>
            </w:r>
          </w:p>
          <w:p w14:paraId="29FFCB65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552AA919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shd w:val="clear" w:color="auto" w:fill="DAEEF3" w:themeFill="accent5" w:themeFillTint="33"/>
          </w:tcPr>
          <w:p w14:paraId="60A601E4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Perform 5 note melodies and more complex rhythms using voice, tuned and untuned instruments. Perform from own graphic scores.</w:t>
            </w:r>
          </w:p>
          <w:p w14:paraId="5BA3718D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016DAA" w:rsidRPr="00016DAA" w14:paraId="71405C7A" w14:textId="77777777" w:rsidTr="4A32A987">
        <w:trPr>
          <w:gridAfter w:val="1"/>
          <w:wAfter w:w="272" w:type="dxa"/>
          <w:trHeight w:val="282"/>
        </w:trPr>
        <w:tc>
          <w:tcPr>
            <w:tcW w:w="1176" w:type="dxa"/>
            <w:gridSpan w:val="2"/>
            <w:vMerge w:val="restart"/>
            <w:shd w:val="clear" w:color="auto" w:fill="95B3D7" w:themeFill="accent1" w:themeFillTint="99"/>
          </w:tcPr>
          <w:p w14:paraId="701C2BF4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lastRenderedPageBreak/>
              <w:t>Year Group</w:t>
            </w:r>
          </w:p>
        </w:tc>
        <w:tc>
          <w:tcPr>
            <w:tcW w:w="1662" w:type="dxa"/>
            <w:vMerge w:val="restart"/>
            <w:shd w:val="clear" w:color="auto" w:fill="95B3D7" w:themeFill="accent1" w:themeFillTint="99"/>
          </w:tcPr>
          <w:p w14:paraId="03CF26EE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Class</w:t>
            </w:r>
          </w:p>
        </w:tc>
        <w:tc>
          <w:tcPr>
            <w:tcW w:w="12907" w:type="dxa"/>
            <w:gridSpan w:val="14"/>
            <w:shd w:val="clear" w:color="auto" w:fill="95B3D7" w:themeFill="accent1" w:themeFillTint="99"/>
          </w:tcPr>
          <w:p w14:paraId="3D153288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Skills</w:t>
            </w:r>
          </w:p>
        </w:tc>
      </w:tr>
      <w:tr w:rsidR="00016DAA" w:rsidRPr="00016DAA" w14:paraId="4474D6C1" w14:textId="77777777" w:rsidTr="4A32A987">
        <w:trPr>
          <w:gridAfter w:val="1"/>
          <w:wAfter w:w="272" w:type="dxa"/>
          <w:trHeight w:val="282"/>
        </w:trPr>
        <w:tc>
          <w:tcPr>
            <w:tcW w:w="1176" w:type="dxa"/>
            <w:gridSpan w:val="2"/>
            <w:vMerge/>
          </w:tcPr>
          <w:p w14:paraId="4D28A2B0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62" w:type="dxa"/>
            <w:vMerge/>
          </w:tcPr>
          <w:p w14:paraId="2AF62935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95B3D7" w:themeFill="accent1" w:themeFillTint="99"/>
          </w:tcPr>
          <w:p w14:paraId="4097A5FA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Melody</w:t>
            </w:r>
          </w:p>
        </w:tc>
        <w:tc>
          <w:tcPr>
            <w:tcW w:w="2006" w:type="dxa"/>
            <w:gridSpan w:val="2"/>
            <w:shd w:val="clear" w:color="auto" w:fill="95B3D7" w:themeFill="accent1" w:themeFillTint="99"/>
          </w:tcPr>
          <w:p w14:paraId="14C74BDA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Rhythm</w:t>
            </w:r>
          </w:p>
        </w:tc>
        <w:tc>
          <w:tcPr>
            <w:tcW w:w="1859" w:type="dxa"/>
            <w:shd w:val="clear" w:color="auto" w:fill="95B3D7" w:themeFill="accent1" w:themeFillTint="99"/>
          </w:tcPr>
          <w:p w14:paraId="3CB5B07B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Singing</w:t>
            </w:r>
          </w:p>
        </w:tc>
        <w:tc>
          <w:tcPr>
            <w:tcW w:w="1920" w:type="dxa"/>
            <w:shd w:val="clear" w:color="auto" w:fill="95B3D7" w:themeFill="accent1" w:themeFillTint="99"/>
          </w:tcPr>
          <w:p w14:paraId="214020B3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Pulse</w:t>
            </w:r>
          </w:p>
        </w:tc>
        <w:tc>
          <w:tcPr>
            <w:tcW w:w="1627" w:type="dxa"/>
            <w:gridSpan w:val="2"/>
            <w:shd w:val="clear" w:color="auto" w:fill="95B3D7" w:themeFill="accent1" w:themeFillTint="99"/>
          </w:tcPr>
          <w:p w14:paraId="3433277A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Composing</w:t>
            </w:r>
          </w:p>
        </w:tc>
        <w:tc>
          <w:tcPr>
            <w:tcW w:w="2089" w:type="dxa"/>
            <w:gridSpan w:val="3"/>
            <w:shd w:val="clear" w:color="auto" w:fill="95B3D7" w:themeFill="accent1" w:themeFillTint="99"/>
          </w:tcPr>
          <w:p w14:paraId="297E52DB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Listening</w:t>
            </w:r>
          </w:p>
        </w:tc>
        <w:tc>
          <w:tcPr>
            <w:tcW w:w="1756" w:type="dxa"/>
            <w:gridSpan w:val="3"/>
            <w:shd w:val="clear" w:color="auto" w:fill="95B3D7" w:themeFill="accent1" w:themeFillTint="99"/>
          </w:tcPr>
          <w:p w14:paraId="6E3D65BC" w14:textId="77777777" w:rsidR="006B6A5F" w:rsidRPr="00016DAA" w:rsidRDefault="006B6A5F" w:rsidP="00E05D0A">
            <w:pPr>
              <w:jc w:val="center"/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hAnsi="Cavolini" w:cs="Cavolini"/>
                <w:b/>
                <w:bCs/>
                <w:color w:val="002060"/>
                <w:sz w:val="22"/>
                <w:szCs w:val="22"/>
                <w:u w:val="single"/>
              </w:rPr>
              <w:t>Performing</w:t>
            </w:r>
          </w:p>
        </w:tc>
      </w:tr>
      <w:tr w:rsidR="00016DAA" w:rsidRPr="00016DAA" w14:paraId="593D8198" w14:textId="77777777" w:rsidTr="4A32A987">
        <w:trPr>
          <w:gridAfter w:val="1"/>
          <w:wAfter w:w="272" w:type="dxa"/>
          <w:trHeight w:val="572"/>
        </w:trPr>
        <w:tc>
          <w:tcPr>
            <w:tcW w:w="1176" w:type="dxa"/>
            <w:gridSpan w:val="2"/>
          </w:tcPr>
          <w:p w14:paraId="515F94E3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 xml:space="preserve">Yr4/5 </w:t>
            </w:r>
          </w:p>
        </w:tc>
        <w:tc>
          <w:tcPr>
            <w:tcW w:w="1662" w:type="dxa"/>
          </w:tcPr>
          <w:p w14:paraId="5ADF9C15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Coverdale</w:t>
            </w:r>
          </w:p>
          <w:p w14:paraId="4F73C6BE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50" w:type="dxa"/>
            <w:gridSpan w:val="2"/>
          </w:tcPr>
          <w:p w14:paraId="279C3D31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Compose and perform short melodies using 5—8 pitched notes. Perform from rhythmic notation. Use two note chords.</w:t>
            </w:r>
          </w:p>
          <w:p w14:paraId="2FE4564C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</w:tc>
        <w:tc>
          <w:tcPr>
            <w:tcW w:w="2006" w:type="dxa"/>
            <w:gridSpan w:val="2"/>
          </w:tcPr>
          <w:p w14:paraId="65CF5EC0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Perform pieces that include single quaver rests and dotted rhythms. Perform two rhythms at the same time.</w:t>
            </w:r>
          </w:p>
          <w:p w14:paraId="5F72CDFB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5254F50B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859" w:type="dxa"/>
          </w:tcPr>
          <w:p w14:paraId="20497F30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in two parts using mix and match songs or counter melodies. Sing songs with a range of at least an octave.</w:t>
            </w:r>
          </w:p>
          <w:p w14:paraId="3EA12642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4745994D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4170B51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Keep an accurate and steady pulse on a tuned instrument to different time signatures and tempos. Keep pulse while others play ostinato.</w:t>
            </w:r>
          </w:p>
        </w:tc>
        <w:tc>
          <w:tcPr>
            <w:tcW w:w="1627" w:type="dxa"/>
            <w:gridSpan w:val="2"/>
          </w:tcPr>
          <w:p w14:paraId="131A154B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Create 4 bar melodies as well as longer rhythms using notation. Use some dotted rhythms.</w:t>
            </w:r>
          </w:p>
          <w:p w14:paraId="6AAFA32E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6F13F9BE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2089" w:type="dxa"/>
            <w:gridSpan w:val="3"/>
          </w:tcPr>
          <w:p w14:paraId="6C60ECA6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Appraise pieces of music by listening out for dotted and syncopated rhythms. Why are they used?</w:t>
            </w:r>
          </w:p>
          <w:p w14:paraId="5D639B9B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51557A86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756" w:type="dxa"/>
            <w:gridSpan w:val="3"/>
          </w:tcPr>
          <w:p w14:paraId="574A5220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Perform 5—8 note melodies and more complex rhythms using voice, tuned and untuned instruments. Add two note chords to the ensemble.</w:t>
            </w:r>
          </w:p>
        </w:tc>
      </w:tr>
      <w:tr w:rsidR="00016DAA" w:rsidRPr="00016DAA" w14:paraId="1239CADD" w14:textId="77777777" w:rsidTr="4A32A987">
        <w:trPr>
          <w:gridAfter w:val="1"/>
          <w:wAfter w:w="272" w:type="dxa"/>
          <w:trHeight w:val="4244"/>
        </w:trPr>
        <w:tc>
          <w:tcPr>
            <w:tcW w:w="1176" w:type="dxa"/>
            <w:gridSpan w:val="2"/>
            <w:shd w:val="clear" w:color="auto" w:fill="DAEEF3" w:themeFill="accent5" w:themeFillTint="33"/>
          </w:tcPr>
          <w:p w14:paraId="27A19A9B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Year 5/6</w:t>
            </w:r>
          </w:p>
          <w:p w14:paraId="7DB505D8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DAEEF3" w:themeFill="accent5" w:themeFillTint="33"/>
          </w:tcPr>
          <w:p w14:paraId="24AE31FF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Wharfedale/</w:t>
            </w:r>
          </w:p>
          <w:p w14:paraId="49C0C74C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  <w:r w:rsidRPr="00016DAA"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  <w:t>Wensleydale</w:t>
            </w:r>
          </w:p>
          <w:p w14:paraId="03AA8947" w14:textId="77777777" w:rsidR="006B6A5F" w:rsidRPr="00016DAA" w:rsidRDefault="006B6A5F" w:rsidP="00E05D0A">
            <w:pPr>
              <w:rPr>
                <w:rFonts w:ascii="Cavolini" w:eastAsia="Calibri" w:hAnsi="Cavolini" w:cs="Cavolin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shd w:val="clear" w:color="auto" w:fill="DAEEF3" w:themeFill="accent5" w:themeFillTint="33"/>
          </w:tcPr>
          <w:p w14:paraId="40611407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Compose and perform short melodies using 8 pitched notes. Write and perform from rhythmic (staff) notation. Use chords.</w:t>
            </w:r>
          </w:p>
          <w:p w14:paraId="674A22F6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222C3014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shd w:val="clear" w:color="auto" w:fill="DAEEF3" w:themeFill="accent5" w:themeFillTint="33"/>
          </w:tcPr>
          <w:p w14:paraId="2285D77B" w14:textId="77777777" w:rsidR="2A4689E8" w:rsidRDefault="2A4689E8" w:rsidP="2D3B3F54">
            <w:pPr>
              <w:widowControl w:val="0"/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2D3B3F54">
              <w:rPr>
                <w:rFonts w:ascii="Cavolini" w:hAnsi="Cavolini" w:cs="Cavolini"/>
                <w:sz w:val="18"/>
                <w:szCs w:val="18"/>
              </w:rPr>
              <w:t>Perform pieces that include off-beat and syncopated rhythms, in different time signatures and at different speeds.</w:t>
            </w:r>
          </w:p>
          <w:p w14:paraId="08C41359" w14:textId="77777777" w:rsidR="2A4689E8" w:rsidRDefault="2A4689E8" w:rsidP="2D3B3F54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2D3B3F54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33400B15" w14:textId="6F2EE187" w:rsidR="2D3B3F54" w:rsidRDefault="2D3B3F54" w:rsidP="2D3B3F54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</w:p>
          <w:p w14:paraId="67FB0D2C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DAEEF3" w:themeFill="accent5" w:themeFillTint="33"/>
          </w:tcPr>
          <w:p w14:paraId="253549FF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Sing musically, responding to direction and phrasing. Sing harmonies.</w:t>
            </w:r>
          </w:p>
          <w:p w14:paraId="08647C87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120A0610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DAEEF3" w:themeFill="accent5" w:themeFillTint="33"/>
          </w:tcPr>
          <w:p w14:paraId="25973E13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Keep an accurate and steady pulse. Follow direction to change tempo accurately.</w:t>
            </w:r>
          </w:p>
          <w:p w14:paraId="36352376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2F9E476D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shd w:val="clear" w:color="auto" w:fill="DAEEF3" w:themeFill="accent5" w:themeFillTint="33"/>
          </w:tcPr>
          <w:p w14:paraId="6626E71A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Improvise and compose longer pieces of music, using up to 8 notes and a variety of rhythms and speeds.</w:t>
            </w:r>
          </w:p>
          <w:p w14:paraId="7D7CCDB9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37ED2705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shd w:val="clear" w:color="auto" w:fill="DAEEF3" w:themeFill="accent5" w:themeFillTint="33"/>
          </w:tcPr>
          <w:p w14:paraId="1FFECB8D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Listen for and discuss key features of music: tempo, instrumentation, melody and possible time signatures. Listen to at least four genres of music.</w:t>
            </w:r>
          </w:p>
          <w:p w14:paraId="0CD3A6CF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2EB30AB9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shd w:val="clear" w:color="auto" w:fill="DAEEF3" w:themeFill="accent5" w:themeFillTint="33"/>
          </w:tcPr>
          <w:p w14:paraId="25AF258A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Perform confidently and accurately solo or as part of a group.</w:t>
            </w:r>
          </w:p>
          <w:p w14:paraId="4B3FD9CD" w14:textId="77777777" w:rsidR="006B6A5F" w:rsidRPr="00016DAA" w:rsidRDefault="006B6A5F" w:rsidP="00E05D0A">
            <w:pPr>
              <w:widowControl w:val="0"/>
              <w:rPr>
                <w:rFonts w:ascii="Cavolini" w:hAnsi="Cavolini" w:cs="Cavolini"/>
                <w:sz w:val="18"/>
                <w:szCs w:val="18"/>
              </w:rPr>
            </w:pPr>
            <w:r w:rsidRPr="00016DAA">
              <w:rPr>
                <w:rFonts w:ascii="Cavolini" w:hAnsi="Cavolini" w:cs="Cavolini"/>
                <w:sz w:val="18"/>
                <w:szCs w:val="18"/>
              </w:rPr>
              <w:t> </w:t>
            </w:r>
          </w:p>
          <w:p w14:paraId="6B936FED" w14:textId="77777777" w:rsidR="006B6A5F" w:rsidRPr="00016DAA" w:rsidRDefault="006B6A5F" w:rsidP="00E05D0A">
            <w:pPr>
              <w:rPr>
                <w:rFonts w:ascii="Cavolini" w:eastAsia="Calibri" w:hAnsi="Cavolini" w:cs="Cavolini"/>
                <w:sz w:val="18"/>
                <w:szCs w:val="18"/>
              </w:rPr>
            </w:pPr>
          </w:p>
        </w:tc>
      </w:tr>
    </w:tbl>
    <w:p w14:paraId="1A110158" w14:textId="196D5A5F" w:rsidR="00C662E4" w:rsidRPr="00016DAA" w:rsidRDefault="00C662E4" w:rsidP="00E77B93">
      <w:pPr>
        <w:tabs>
          <w:tab w:val="left" w:pos="1905"/>
        </w:tabs>
        <w:rPr>
          <w:rFonts w:ascii="Arial" w:hAnsi="Arial" w:cs="Arial"/>
          <w:color w:val="002060"/>
        </w:rPr>
      </w:pPr>
    </w:p>
    <w:p w14:paraId="1A94F347" w14:textId="5F45A96E" w:rsidR="00C662E4" w:rsidRPr="00016DAA" w:rsidRDefault="00C662E4" w:rsidP="00E77B93">
      <w:pPr>
        <w:tabs>
          <w:tab w:val="left" w:pos="1905"/>
        </w:tabs>
        <w:rPr>
          <w:rFonts w:ascii="Arial" w:hAnsi="Arial" w:cs="Arial"/>
          <w:color w:val="002060"/>
        </w:rPr>
      </w:pPr>
    </w:p>
    <w:p w14:paraId="62BF5527" w14:textId="77777777" w:rsidR="00C662E4" w:rsidRPr="00016DAA" w:rsidRDefault="00C662E4" w:rsidP="00E77B93">
      <w:pPr>
        <w:tabs>
          <w:tab w:val="left" w:pos="1905"/>
        </w:tabs>
        <w:rPr>
          <w:rFonts w:ascii="Arial" w:hAnsi="Arial" w:cs="Arial"/>
          <w:color w:val="002060"/>
        </w:rPr>
      </w:pPr>
    </w:p>
    <w:sectPr w:rsidR="00C662E4" w:rsidRPr="00016DAA" w:rsidSect="006B6A5F">
      <w:headerReference w:type="default" r:id="rId13"/>
      <w:footerReference w:type="default" r:id="rId14"/>
      <w:pgSz w:w="16838" w:h="11906" w:orient="landscape"/>
      <w:pgMar w:top="284" w:right="238" w:bottom="566" w:left="426" w:header="279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73C3" w14:textId="77777777" w:rsidR="008A1A4D" w:rsidRDefault="008A1A4D" w:rsidP="00822EE8">
      <w:r>
        <w:separator/>
      </w:r>
    </w:p>
  </w:endnote>
  <w:endnote w:type="continuationSeparator" w:id="0">
    <w:p w14:paraId="68BE5DA2" w14:textId="77777777" w:rsidR="008A1A4D" w:rsidRDefault="008A1A4D" w:rsidP="0082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D2A3" w14:textId="77777777" w:rsidR="00183CEA" w:rsidRDefault="00183CEA" w:rsidP="00BC11C7">
    <w:pPr>
      <w:widowControl w:val="0"/>
      <w:spacing w:after="120" w:line="285" w:lineRule="auto"/>
      <w:jc w:val="center"/>
    </w:pPr>
    <w:r>
      <w:rPr>
        <w:rFonts w:ascii="Arial" w:hAnsi="Arial"/>
        <w:noProof/>
        <w:lang w:eastAsia="en-GB"/>
      </w:rPr>
      <w:drawing>
        <wp:anchor distT="0" distB="0" distL="114300" distR="114300" simplePos="0" relativeHeight="251694080" behindDoc="1" locked="0" layoutInCell="1" allowOverlap="1" wp14:anchorId="26133FE5" wp14:editId="4705722A">
          <wp:simplePos x="0" y="0"/>
          <wp:positionH relativeFrom="column">
            <wp:posOffset>2621280</wp:posOffset>
          </wp:positionH>
          <wp:positionV relativeFrom="paragraph">
            <wp:posOffset>95250</wp:posOffset>
          </wp:positionV>
          <wp:extent cx="514350" cy="428625"/>
          <wp:effectExtent l="0" t="0" r="0" b="9525"/>
          <wp:wrapTight wrapText="bothSides">
            <wp:wrapPolygon edited="0">
              <wp:start x="0" y="0"/>
              <wp:lineTo x="0" y="21120"/>
              <wp:lineTo x="20800" y="21120"/>
              <wp:lineTo x="20800" y="0"/>
              <wp:lineTo x="0" y="0"/>
            </wp:wrapPolygon>
          </wp:wrapTight>
          <wp:docPr id="55" name="Picture 55" descr="IQ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QM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89984" behindDoc="1" locked="0" layoutInCell="1" allowOverlap="1" wp14:anchorId="3150A857" wp14:editId="50A3A1D2">
          <wp:simplePos x="0" y="0"/>
          <wp:positionH relativeFrom="column">
            <wp:posOffset>3322320</wp:posOffset>
          </wp:positionH>
          <wp:positionV relativeFrom="paragraph">
            <wp:posOffset>43815</wp:posOffset>
          </wp:positionV>
          <wp:extent cx="506095" cy="501015"/>
          <wp:effectExtent l="0" t="0" r="8255" b="0"/>
          <wp:wrapTight wrapText="bothSides">
            <wp:wrapPolygon edited="0">
              <wp:start x="0" y="0"/>
              <wp:lineTo x="0" y="20532"/>
              <wp:lineTo x="21139" y="20532"/>
              <wp:lineTo x="21139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80768" behindDoc="1" locked="0" layoutInCell="1" allowOverlap="1" wp14:anchorId="5FFA209E" wp14:editId="05F061BC">
          <wp:simplePos x="0" y="0"/>
          <wp:positionH relativeFrom="column">
            <wp:posOffset>4000500</wp:posOffset>
          </wp:positionH>
          <wp:positionV relativeFrom="paragraph">
            <wp:posOffset>57150</wp:posOffset>
          </wp:positionV>
          <wp:extent cx="1036320" cy="487680"/>
          <wp:effectExtent l="0" t="0" r="0" b="7620"/>
          <wp:wrapTight wrapText="bothSides">
            <wp:wrapPolygon edited="0">
              <wp:start x="0" y="0"/>
              <wp:lineTo x="0" y="21094"/>
              <wp:lineTo x="21044" y="21094"/>
              <wp:lineTo x="21044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0386C6A" wp14:editId="1BC0A712">
          <wp:simplePos x="0" y="0"/>
          <wp:positionH relativeFrom="column">
            <wp:posOffset>5204460</wp:posOffset>
          </wp:positionH>
          <wp:positionV relativeFrom="paragraph">
            <wp:posOffset>57150</wp:posOffset>
          </wp:positionV>
          <wp:extent cx="521335" cy="516890"/>
          <wp:effectExtent l="0" t="0" r="0" b="0"/>
          <wp:wrapTight wrapText="bothSides">
            <wp:wrapPolygon edited="0">
              <wp:start x="0" y="0"/>
              <wp:lineTo x="0" y="20698"/>
              <wp:lineTo x="20521" y="20698"/>
              <wp:lineTo x="20521" y="0"/>
              <wp:lineTo x="0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lang w:eastAsia="en-GB"/>
      </w:rPr>
      <w:drawing>
        <wp:anchor distT="0" distB="0" distL="114300" distR="114300" simplePos="0" relativeHeight="251633664" behindDoc="0" locked="0" layoutInCell="1" allowOverlap="1" wp14:anchorId="3BB3611A" wp14:editId="38BED920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695325" cy="457200"/>
          <wp:effectExtent l="0" t="0" r="9525" b="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lang w:eastAsia="en-GB"/>
      </w:rPr>
      <w:drawing>
        <wp:anchor distT="0" distB="0" distL="114300" distR="114300" simplePos="0" relativeHeight="251646976" behindDoc="0" locked="0" layoutInCell="1" allowOverlap="1" wp14:anchorId="1B867017" wp14:editId="0F86DAA1">
          <wp:simplePos x="0" y="0"/>
          <wp:positionH relativeFrom="margin">
            <wp:align>right</wp:align>
          </wp:positionH>
          <wp:positionV relativeFrom="paragraph">
            <wp:posOffset>100965</wp:posOffset>
          </wp:positionV>
          <wp:extent cx="885825" cy="428625"/>
          <wp:effectExtent l="0" t="0" r="9525" b="952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t xml:space="preserve">     </w:t>
    </w:r>
    <w:r>
      <w:rPr>
        <w:rFonts w:ascii="Arial" w:hAnsi="Arial"/>
        <w:noProof/>
        <w:lang w:eastAsia="en-GB"/>
      </w:rPr>
      <w:t xml:space="preserve">          </w:t>
    </w:r>
    <w:r>
      <w:rPr>
        <w:rFonts w:ascii="Verdana" w:hAnsi="Verdana"/>
        <w:noProof/>
        <w:color w:val="333333"/>
        <w:sz w:val="18"/>
        <w:szCs w:val="18"/>
        <w:lang w:eastAsia="en-GB"/>
      </w:rPr>
      <w:t xml:space="preserve">   </w:t>
    </w:r>
    <w:r>
      <w:rPr>
        <w:rFonts w:ascii="Verdana" w:hAnsi="Verdana"/>
        <w:noProof/>
        <w:color w:val="333333"/>
        <w:sz w:val="18"/>
        <w:szCs w:val="18"/>
        <w:lang w:eastAsia="en-GB"/>
      </w:rPr>
      <w:drawing>
        <wp:inline distT="0" distB="0" distL="0" distR="0" wp14:anchorId="7E60B120" wp14:editId="5E781395">
          <wp:extent cx="485775" cy="523875"/>
          <wp:effectExtent l="0" t="0" r="9525" b="9525"/>
          <wp:docPr id="61" name="Picture 61" descr="ecoschoolsilver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oschoolsilverawar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37" t="73924" r="7382" b="5206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noProof/>
        <w:lang w:eastAsia="en-GB"/>
      </w:rPr>
      <w:t xml:space="preserve">   </w:t>
    </w:r>
    <w:r>
      <w:rPr>
        <w:rFonts w:cs="Arial"/>
        <w:noProof/>
        <w:lang w:eastAsia="en-GB"/>
      </w:rPr>
      <w:t xml:space="preserve">   </w:t>
    </w:r>
    <w:r>
      <w:rPr>
        <w:rFonts w:ascii="Arial" w:hAnsi="Arial" w:cs="Arial"/>
        <w:noProof/>
        <w:lang w:eastAsia="en-GB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2ACD" w14:textId="77777777" w:rsidR="008A1A4D" w:rsidRDefault="008A1A4D" w:rsidP="00822EE8">
      <w:r>
        <w:separator/>
      </w:r>
    </w:p>
  </w:footnote>
  <w:footnote w:type="continuationSeparator" w:id="0">
    <w:p w14:paraId="664C057C" w14:textId="77777777" w:rsidR="008A1A4D" w:rsidRDefault="008A1A4D" w:rsidP="0082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5446" w14:textId="5E1593FC" w:rsidR="00183CEA" w:rsidRPr="008E2B31" w:rsidRDefault="00183CEA" w:rsidP="00C25DBE">
    <w:pPr>
      <w:widowControl w:val="0"/>
      <w:spacing w:line="285" w:lineRule="auto"/>
      <w:jc w:val="center"/>
      <w:outlineLvl w:val="0"/>
      <w:rPr>
        <w:rFonts w:ascii="Arial" w:hAnsi="Arial" w:cs="Arial"/>
        <w:i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479"/>
    <w:multiLevelType w:val="hybridMultilevel"/>
    <w:tmpl w:val="4FD065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4A54"/>
    <w:multiLevelType w:val="hybridMultilevel"/>
    <w:tmpl w:val="3EB2A7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21A8"/>
    <w:multiLevelType w:val="hybridMultilevel"/>
    <w:tmpl w:val="C11E1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B5008"/>
    <w:multiLevelType w:val="hybridMultilevel"/>
    <w:tmpl w:val="1C1A91E0"/>
    <w:lvl w:ilvl="0" w:tplc="C9BCC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2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E4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06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4F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2B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4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E3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A6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71965"/>
    <w:multiLevelType w:val="hybridMultilevel"/>
    <w:tmpl w:val="DF2AF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035243">
    <w:abstractNumId w:val="4"/>
  </w:num>
  <w:num w:numId="2" w16cid:durableId="1884099630">
    <w:abstractNumId w:val="0"/>
  </w:num>
  <w:num w:numId="3" w16cid:durableId="1229683061">
    <w:abstractNumId w:val="1"/>
  </w:num>
  <w:num w:numId="4" w16cid:durableId="1791125564">
    <w:abstractNumId w:val="2"/>
  </w:num>
  <w:num w:numId="5" w16cid:durableId="283925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BE"/>
    <w:rsid w:val="00002BC7"/>
    <w:rsid w:val="00010251"/>
    <w:rsid w:val="00016DAA"/>
    <w:rsid w:val="0002437D"/>
    <w:rsid w:val="00035D33"/>
    <w:rsid w:val="000367E0"/>
    <w:rsid w:val="00040F42"/>
    <w:rsid w:val="00045C61"/>
    <w:rsid w:val="00046489"/>
    <w:rsid w:val="00074E05"/>
    <w:rsid w:val="000853E6"/>
    <w:rsid w:val="00092C5B"/>
    <w:rsid w:val="000969B9"/>
    <w:rsid w:val="000972A5"/>
    <w:rsid w:val="001154FB"/>
    <w:rsid w:val="00115D26"/>
    <w:rsid w:val="00121782"/>
    <w:rsid w:val="0013409A"/>
    <w:rsid w:val="00137EA6"/>
    <w:rsid w:val="0014322D"/>
    <w:rsid w:val="00183CEA"/>
    <w:rsid w:val="00196F77"/>
    <w:rsid w:val="001A07DB"/>
    <w:rsid w:val="001F6917"/>
    <w:rsid w:val="00206322"/>
    <w:rsid w:val="00236986"/>
    <w:rsid w:val="00256946"/>
    <w:rsid w:val="00275D12"/>
    <w:rsid w:val="002A0542"/>
    <w:rsid w:val="002A169D"/>
    <w:rsid w:val="002C5C8E"/>
    <w:rsid w:val="002D6E66"/>
    <w:rsid w:val="0032426F"/>
    <w:rsid w:val="00336CDC"/>
    <w:rsid w:val="003460FE"/>
    <w:rsid w:val="003555F6"/>
    <w:rsid w:val="00357673"/>
    <w:rsid w:val="0037414A"/>
    <w:rsid w:val="0038080A"/>
    <w:rsid w:val="003834C9"/>
    <w:rsid w:val="00386148"/>
    <w:rsid w:val="003B5519"/>
    <w:rsid w:val="003E0ACF"/>
    <w:rsid w:val="003E156B"/>
    <w:rsid w:val="003E6837"/>
    <w:rsid w:val="003F2A96"/>
    <w:rsid w:val="003F6DF9"/>
    <w:rsid w:val="00402D2A"/>
    <w:rsid w:val="00425BDC"/>
    <w:rsid w:val="00446799"/>
    <w:rsid w:val="004469F1"/>
    <w:rsid w:val="00450EB3"/>
    <w:rsid w:val="00455F24"/>
    <w:rsid w:val="00465181"/>
    <w:rsid w:val="00472C05"/>
    <w:rsid w:val="00475369"/>
    <w:rsid w:val="00481B24"/>
    <w:rsid w:val="004911CE"/>
    <w:rsid w:val="00491502"/>
    <w:rsid w:val="004A3D29"/>
    <w:rsid w:val="004B0C21"/>
    <w:rsid w:val="004E5940"/>
    <w:rsid w:val="00503646"/>
    <w:rsid w:val="005051B6"/>
    <w:rsid w:val="00514CEB"/>
    <w:rsid w:val="00515AB5"/>
    <w:rsid w:val="0052563D"/>
    <w:rsid w:val="005347D2"/>
    <w:rsid w:val="005577E5"/>
    <w:rsid w:val="00564C0E"/>
    <w:rsid w:val="005A07F7"/>
    <w:rsid w:val="005B149C"/>
    <w:rsid w:val="005E0AF2"/>
    <w:rsid w:val="005E1014"/>
    <w:rsid w:val="005E3873"/>
    <w:rsid w:val="005F65E5"/>
    <w:rsid w:val="00623AE5"/>
    <w:rsid w:val="00630E49"/>
    <w:rsid w:val="00632555"/>
    <w:rsid w:val="0064352D"/>
    <w:rsid w:val="00647AC7"/>
    <w:rsid w:val="006623F8"/>
    <w:rsid w:val="00670297"/>
    <w:rsid w:val="006967CC"/>
    <w:rsid w:val="006B6A5F"/>
    <w:rsid w:val="006D7748"/>
    <w:rsid w:val="006E1FA7"/>
    <w:rsid w:val="006E4959"/>
    <w:rsid w:val="006F6D9A"/>
    <w:rsid w:val="00702C39"/>
    <w:rsid w:val="00705C6C"/>
    <w:rsid w:val="0072379D"/>
    <w:rsid w:val="00740496"/>
    <w:rsid w:val="00750693"/>
    <w:rsid w:val="00754E58"/>
    <w:rsid w:val="00760710"/>
    <w:rsid w:val="00765D67"/>
    <w:rsid w:val="0077650D"/>
    <w:rsid w:val="00793805"/>
    <w:rsid w:val="007968A2"/>
    <w:rsid w:val="007B35E7"/>
    <w:rsid w:val="007B5E5B"/>
    <w:rsid w:val="007C24D9"/>
    <w:rsid w:val="007D0B4F"/>
    <w:rsid w:val="007D7EE0"/>
    <w:rsid w:val="007E4F29"/>
    <w:rsid w:val="007F7282"/>
    <w:rsid w:val="00801E78"/>
    <w:rsid w:val="008157A7"/>
    <w:rsid w:val="008222F3"/>
    <w:rsid w:val="0082252B"/>
    <w:rsid w:val="00822EE8"/>
    <w:rsid w:val="00827DB8"/>
    <w:rsid w:val="00832EDD"/>
    <w:rsid w:val="00836E17"/>
    <w:rsid w:val="00837E99"/>
    <w:rsid w:val="008509F0"/>
    <w:rsid w:val="00851D18"/>
    <w:rsid w:val="008620AC"/>
    <w:rsid w:val="008735E5"/>
    <w:rsid w:val="00877C35"/>
    <w:rsid w:val="00891FD8"/>
    <w:rsid w:val="008A1A4D"/>
    <w:rsid w:val="008B58BC"/>
    <w:rsid w:val="008C7AC3"/>
    <w:rsid w:val="008E21B5"/>
    <w:rsid w:val="008E2B31"/>
    <w:rsid w:val="008E3392"/>
    <w:rsid w:val="00917EEE"/>
    <w:rsid w:val="00923D82"/>
    <w:rsid w:val="009341D4"/>
    <w:rsid w:val="009571EB"/>
    <w:rsid w:val="00986468"/>
    <w:rsid w:val="009972D8"/>
    <w:rsid w:val="009A2274"/>
    <w:rsid w:val="009A4857"/>
    <w:rsid w:val="009B3AED"/>
    <w:rsid w:val="009D1F5E"/>
    <w:rsid w:val="00A060A5"/>
    <w:rsid w:val="00A102DB"/>
    <w:rsid w:val="00A12E23"/>
    <w:rsid w:val="00A17F47"/>
    <w:rsid w:val="00A26930"/>
    <w:rsid w:val="00A31961"/>
    <w:rsid w:val="00A401D7"/>
    <w:rsid w:val="00A562B1"/>
    <w:rsid w:val="00A56B02"/>
    <w:rsid w:val="00A9100F"/>
    <w:rsid w:val="00A979DA"/>
    <w:rsid w:val="00AA230D"/>
    <w:rsid w:val="00AA52C2"/>
    <w:rsid w:val="00AB2FE0"/>
    <w:rsid w:val="00AB3124"/>
    <w:rsid w:val="00AB4EE8"/>
    <w:rsid w:val="00AC1EA0"/>
    <w:rsid w:val="00AC7BE3"/>
    <w:rsid w:val="00AD6863"/>
    <w:rsid w:val="00AF7947"/>
    <w:rsid w:val="00B043C5"/>
    <w:rsid w:val="00B14A69"/>
    <w:rsid w:val="00B258E8"/>
    <w:rsid w:val="00B6341B"/>
    <w:rsid w:val="00B637BE"/>
    <w:rsid w:val="00B76FF6"/>
    <w:rsid w:val="00B95695"/>
    <w:rsid w:val="00BA21D0"/>
    <w:rsid w:val="00BB344F"/>
    <w:rsid w:val="00BC11C7"/>
    <w:rsid w:val="00BC6875"/>
    <w:rsid w:val="00BF6BF1"/>
    <w:rsid w:val="00C214D1"/>
    <w:rsid w:val="00C25DBE"/>
    <w:rsid w:val="00C31DD0"/>
    <w:rsid w:val="00C662E4"/>
    <w:rsid w:val="00C74D15"/>
    <w:rsid w:val="00C867E5"/>
    <w:rsid w:val="00C96AE6"/>
    <w:rsid w:val="00CA71DF"/>
    <w:rsid w:val="00CD5982"/>
    <w:rsid w:val="00D01948"/>
    <w:rsid w:val="00D41D1E"/>
    <w:rsid w:val="00D4504D"/>
    <w:rsid w:val="00D53B2A"/>
    <w:rsid w:val="00D54E2E"/>
    <w:rsid w:val="00D56068"/>
    <w:rsid w:val="00D75527"/>
    <w:rsid w:val="00D84F4E"/>
    <w:rsid w:val="00D87ED4"/>
    <w:rsid w:val="00D909D3"/>
    <w:rsid w:val="00DA1D9D"/>
    <w:rsid w:val="00DC4BE4"/>
    <w:rsid w:val="00DD10A6"/>
    <w:rsid w:val="00DD72B3"/>
    <w:rsid w:val="00DE043B"/>
    <w:rsid w:val="00DE0C7F"/>
    <w:rsid w:val="00DF65D8"/>
    <w:rsid w:val="00E061B2"/>
    <w:rsid w:val="00E457FC"/>
    <w:rsid w:val="00E63E53"/>
    <w:rsid w:val="00E745EB"/>
    <w:rsid w:val="00E77AF2"/>
    <w:rsid w:val="00E77B93"/>
    <w:rsid w:val="00EA1F0A"/>
    <w:rsid w:val="00EA31A0"/>
    <w:rsid w:val="00EA5458"/>
    <w:rsid w:val="00EC520C"/>
    <w:rsid w:val="00ED6B8B"/>
    <w:rsid w:val="00EE053C"/>
    <w:rsid w:val="00EE6B79"/>
    <w:rsid w:val="00EF6CCB"/>
    <w:rsid w:val="00F0474C"/>
    <w:rsid w:val="00F14A52"/>
    <w:rsid w:val="00F15F45"/>
    <w:rsid w:val="00F27B7C"/>
    <w:rsid w:val="00F310AC"/>
    <w:rsid w:val="00F73568"/>
    <w:rsid w:val="00F75A6A"/>
    <w:rsid w:val="00FA224F"/>
    <w:rsid w:val="00FA7894"/>
    <w:rsid w:val="00FB7319"/>
    <w:rsid w:val="00FC5F61"/>
    <w:rsid w:val="2A4689E8"/>
    <w:rsid w:val="2D3B3F54"/>
    <w:rsid w:val="4A32A987"/>
    <w:rsid w:val="69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5B3D8"/>
  <w15:docId w15:val="{470F26DD-82C5-4707-9C0A-AC073A3C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F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E21B5"/>
    <w:pPr>
      <w:keepNext/>
      <w:jc w:val="both"/>
      <w:outlineLvl w:val="3"/>
    </w:pPr>
    <w:rPr>
      <w:rFonts w:ascii="Arial" w:hAnsi="Arial"/>
      <w:b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0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2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EE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22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EE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E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745E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E745EB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047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1014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E21B5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0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00402D2A"/>
    <w:pPr>
      <w:ind w:left="720"/>
    </w:pPr>
  </w:style>
  <w:style w:type="table" w:styleId="TableGrid">
    <w:name w:val="Table Grid"/>
    <w:basedOn w:val="TableNormal"/>
    <w:uiPriority w:val="39"/>
    <w:rsid w:val="00A1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3460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481B24"/>
  </w:style>
  <w:style w:type="paragraph" w:customStyle="1" w:styleId="Default">
    <w:name w:val="Default"/>
    <w:rsid w:val="00E77A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9" ma:contentTypeDescription="Create a new document." ma:contentTypeScope="" ma:versionID="f9cd15b814f68d6ba71dde01fe3bc4c6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1284088d8e2501c5770e3f84bb242ce4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7FC84-B5B5-4A61-A8BA-746B74048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99430-5ED0-4E2E-B5AA-BC3D57F1069B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customXml/itemProps3.xml><?xml version="1.0" encoding="utf-8"?>
<ds:datastoreItem xmlns:ds="http://schemas.openxmlformats.org/officeDocument/2006/customXml" ds:itemID="{4C87D814-DBE5-47F3-83C3-6D2846C6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F2A5C-DC80-49B3-8BD4-7C92F03C4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5141</Characters>
  <Application>Microsoft Office Word</Application>
  <DocSecurity>0</DocSecurity>
  <Lines>734</Lines>
  <Paragraphs>129</Paragraphs>
  <ScaleCrop>false</ScaleCrop>
  <Company>Microsoft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Symonds</dc:creator>
  <cp:lastModifiedBy>Emma Crisell</cp:lastModifiedBy>
  <cp:revision>4</cp:revision>
  <cp:lastPrinted>2022-06-29T15:57:00Z</cp:lastPrinted>
  <dcterms:created xsi:type="dcterms:W3CDTF">2026-04-12T21:30:00Z</dcterms:created>
  <dcterms:modified xsi:type="dcterms:W3CDTF">2026-04-12T21:32:00Z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  <property fmtid="{D5CDD505-2E9C-101B-9397-08002B2CF9AE}" pid="3" name="MediaServiceImageTags">
    <vt:lpwstr/>
  </property>
</Properties>
</file>