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D9BB" w14:textId="285BB261" w:rsidR="004C2865" w:rsidRPr="00307B13" w:rsidRDefault="00EE15E0" w:rsidP="00EE15E0">
      <w:pPr>
        <w:pStyle w:val="Heading1"/>
        <w:jc w:val="center"/>
        <w:rPr>
          <w:rFonts w:ascii="Aptos" w:hAnsi="Aptos" w:cs="Segoe UI"/>
          <w:u w:val="single"/>
        </w:rPr>
      </w:pPr>
      <w:bookmarkStart w:id="0" w:name="_Toc400361362"/>
      <w:bookmarkStart w:id="1" w:name="_Toc443397153"/>
      <w:bookmarkStart w:id="2" w:name="_Toc357771638"/>
      <w:bookmarkStart w:id="3" w:name="_Toc346793416"/>
      <w:bookmarkStart w:id="4" w:name="_Toc328122777"/>
      <w:r w:rsidRPr="00307B13">
        <w:rPr>
          <w:rFonts w:ascii="Aptos" w:hAnsi="Aptos" w:cs="Segoe UI"/>
          <w:u w:val="single"/>
        </w:rPr>
        <w:t xml:space="preserve">Richard Taylor Church of England Primary School </w:t>
      </w:r>
      <w:r w:rsidR="009D71E8" w:rsidRPr="00307B13">
        <w:rPr>
          <w:rFonts w:ascii="Aptos" w:hAnsi="Aptos" w:cs="Segoe UI"/>
          <w:u w:val="single"/>
        </w:rPr>
        <w:t xml:space="preserve">Pupil </w:t>
      </w:r>
      <w:r w:rsidR="00BC3877">
        <w:rPr>
          <w:rFonts w:ascii="Aptos" w:hAnsi="Aptos" w:cs="Segoe UI"/>
          <w:u w:val="single"/>
        </w:rPr>
        <w:t>P</w:t>
      </w:r>
      <w:r w:rsidR="009D71E8" w:rsidRPr="00307B13">
        <w:rPr>
          <w:rFonts w:ascii="Aptos" w:hAnsi="Aptos" w:cs="Segoe UI"/>
          <w:u w:val="single"/>
        </w:rPr>
        <w:t xml:space="preserve">remium </w:t>
      </w:r>
      <w:r w:rsidR="00BC3877">
        <w:rPr>
          <w:rFonts w:ascii="Aptos" w:hAnsi="Aptos" w:cs="Segoe UI"/>
          <w:u w:val="single"/>
        </w:rPr>
        <w:t>S</w:t>
      </w:r>
      <w:r w:rsidR="009D71E8" w:rsidRPr="00307B13">
        <w:rPr>
          <w:rFonts w:ascii="Aptos" w:hAnsi="Aptos" w:cs="Segoe UI"/>
          <w:u w:val="single"/>
        </w:rPr>
        <w:t xml:space="preserve">trategy </w:t>
      </w:r>
      <w:r w:rsidR="00BC3877">
        <w:rPr>
          <w:rFonts w:ascii="Aptos" w:hAnsi="Aptos" w:cs="Segoe UI"/>
          <w:u w:val="single"/>
        </w:rPr>
        <w:t>S</w:t>
      </w:r>
      <w:r w:rsidR="009D71E8" w:rsidRPr="00307B13">
        <w:rPr>
          <w:rFonts w:ascii="Aptos" w:hAnsi="Aptos" w:cs="Segoe UI"/>
          <w:u w:val="single"/>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BB47EC" w:rsidRPr="00307B13">
        <w:rPr>
          <w:rFonts w:ascii="Aptos" w:hAnsi="Aptos" w:cs="Segoe UI"/>
          <w:u w:val="single"/>
        </w:rPr>
        <w:t xml:space="preserve"> </w:t>
      </w:r>
      <w:r w:rsidR="00BC3877">
        <w:rPr>
          <w:rFonts w:ascii="Aptos" w:hAnsi="Aptos" w:cs="Segoe UI"/>
          <w:u w:val="single"/>
        </w:rPr>
        <w:t>2024-2026</w:t>
      </w:r>
    </w:p>
    <w:p w14:paraId="226A7F47" w14:textId="55017B57" w:rsidR="00EE15E0" w:rsidRPr="00307B13" w:rsidRDefault="00BC3877" w:rsidP="00E479C3">
      <w:pPr>
        <w:jc w:val="center"/>
        <w:rPr>
          <w:rFonts w:ascii="Aptos" w:hAnsi="Aptos"/>
        </w:rPr>
      </w:pPr>
      <w:r w:rsidRPr="00307B13">
        <w:rPr>
          <w:rFonts w:ascii="Aptos" w:hAnsi="Aptos"/>
          <w:noProof/>
        </w:rPr>
        <w:drawing>
          <wp:anchor distT="0" distB="0" distL="114300" distR="114300" simplePos="0" relativeHeight="251659264" behindDoc="1" locked="0" layoutInCell="1" allowOverlap="1" wp14:anchorId="5FECFF5D" wp14:editId="67F4ACC1">
            <wp:simplePos x="0" y="0"/>
            <wp:positionH relativeFrom="margin">
              <wp:posOffset>4061460</wp:posOffset>
            </wp:positionH>
            <wp:positionV relativeFrom="paragraph">
              <wp:posOffset>124460</wp:posOffset>
            </wp:positionV>
            <wp:extent cx="1200150" cy="1209675"/>
            <wp:effectExtent l="0" t="0" r="0" b="9525"/>
            <wp:wrapTight wrapText="bothSides">
              <wp:wrapPolygon edited="0">
                <wp:start x="0" y="0"/>
                <wp:lineTo x="0" y="21430"/>
                <wp:lineTo x="21257" y="21430"/>
                <wp:lineTo x="212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209675"/>
                    </a:xfrm>
                    <a:prstGeom prst="rect">
                      <a:avLst/>
                    </a:prstGeom>
                    <a:noFill/>
                  </pic:spPr>
                </pic:pic>
              </a:graphicData>
            </a:graphic>
            <wp14:sizeRelH relativeFrom="margin">
              <wp14:pctWidth>0</wp14:pctWidth>
            </wp14:sizeRelH>
            <wp14:sizeRelV relativeFrom="margin">
              <wp14:pctHeight>0</wp14:pctHeight>
            </wp14:sizeRelV>
          </wp:anchor>
        </w:drawing>
      </w:r>
    </w:p>
    <w:p w14:paraId="2C809509" w14:textId="061EBDBC" w:rsidR="00547D08" w:rsidRPr="00307B13" w:rsidRDefault="00547D08" w:rsidP="00E479C3">
      <w:pPr>
        <w:pStyle w:val="Heading2"/>
        <w:rPr>
          <w:rFonts w:ascii="Aptos" w:hAnsi="Aptos" w:cs="Segoe UI"/>
          <w:b w:val="0"/>
          <w:bCs/>
          <w:i/>
          <w:color w:val="auto"/>
          <w:sz w:val="24"/>
          <w:szCs w:val="24"/>
        </w:rPr>
      </w:pPr>
    </w:p>
    <w:p w14:paraId="1E270070" w14:textId="27EC4F29" w:rsidR="00D15186" w:rsidRPr="00307B13" w:rsidRDefault="00D15186" w:rsidP="00D15186">
      <w:pPr>
        <w:rPr>
          <w:rFonts w:ascii="Aptos" w:hAnsi="Aptos"/>
        </w:rPr>
      </w:pPr>
    </w:p>
    <w:p w14:paraId="0C45FE48" w14:textId="71EDA07E" w:rsidR="00BC3877" w:rsidRDefault="00BC3877" w:rsidP="00E479C3">
      <w:pPr>
        <w:pStyle w:val="Heading2"/>
        <w:rPr>
          <w:rFonts w:ascii="Aptos" w:hAnsi="Aptos" w:cs="Segoe UI"/>
          <w:b w:val="0"/>
          <w:bCs/>
          <w:i/>
          <w:color w:val="auto"/>
          <w:sz w:val="24"/>
          <w:szCs w:val="24"/>
        </w:rPr>
      </w:pPr>
    </w:p>
    <w:p w14:paraId="2A7D54B3" w14:textId="2C8DD359" w:rsidR="00E66558" w:rsidRPr="00307B13" w:rsidRDefault="009D71E8" w:rsidP="00E479C3">
      <w:pPr>
        <w:pStyle w:val="Heading2"/>
        <w:rPr>
          <w:rFonts w:ascii="Aptos" w:hAnsi="Aptos" w:cs="Segoe UI"/>
          <w:b w:val="0"/>
          <w:bCs/>
          <w:i/>
          <w:color w:val="auto"/>
          <w:sz w:val="24"/>
          <w:szCs w:val="24"/>
        </w:rPr>
      </w:pPr>
      <w:r w:rsidRPr="00307B13">
        <w:rPr>
          <w:rFonts w:ascii="Aptos" w:hAnsi="Aptos" w:cs="Segoe UI"/>
          <w:b w:val="0"/>
          <w:bCs/>
          <w:i/>
          <w:color w:val="auto"/>
          <w:sz w:val="24"/>
          <w:szCs w:val="24"/>
        </w:rPr>
        <w:t xml:space="preserve">This statement details our school’s use of pupil premium funding to help improve the attainment of our disadvantaged pupils. It outlines our pupil premium strategy, how we intend to spend the funding in this academic year and the effect that last year’s spending of pupil premium had within our school. </w:t>
      </w:r>
    </w:p>
    <w:p w14:paraId="1BE72AD8" w14:textId="1C8BBEF3" w:rsidR="00334047" w:rsidRPr="00307B13" w:rsidRDefault="00167163" w:rsidP="00334047">
      <w:pPr>
        <w:rPr>
          <w:rFonts w:ascii="Aptos" w:hAnsi="Aptos"/>
        </w:rPr>
      </w:pPr>
      <w:r w:rsidRPr="00307B13">
        <w:rPr>
          <w:rFonts w:ascii="Aptos" w:hAnsi="Aptos"/>
          <w:noProof/>
        </w:rPr>
        <w:drawing>
          <wp:anchor distT="0" distB="0" distL="114300" distR="114300" simplePos="0" relativeHeight="251662336" behindDoc="1" locked="0" layoutInCell="1" allowOverlap="1" wp14:anchorId="4F69136D" wp14:editId="14D94D8C">
            <wp:simplePos x="0" y="0"/>
            <wp:positionH relativeFrom="column">
              <wp:posOffset>3528060</wp:posOffset>
            </wp:positionH>
            <wp:positionV relativeFrom="paragraph">
              <wp:posOffset>516890</wp:posOffset>
            </wp:positionV>
            <wp:extent cx="1866900" cy="1866900"/>
            <wp:effectExtent l="0" t="0" r="0" b="0"/>
            <wp:wrapTight wrapText="bothSides">
              <wp:wrapPolygon edited="0">
                <wp:start x="9698" y="220"/>
                <wp:lineTo x="7494" y="882"/>
                <wp:lineTo x="2645" y="3306"/>
                <wp:lineTo x="2645" y="4188"/>
                <wp:lineTo x="1763" y="5731"/>
                <wp:lineTo x="882" y="7714"/>
                <wp:lineTo x="441" y="11241"/>
                <wp:lineTo x="1322" y="14767"/>
                <wp:lineTo x="3967" y="18735"/>
                <wp:lineTo x="8816" y="20939"/>
                <wp:lineTo x="12784" y="20939"/>
                <wp:lineTo x="17412" y="18735"/>
                <wp:lineTo x="20278" y="14767"/>
                <wp:lineTo x="20939" y="11241"/>
                <wp:lineTo x="20718" y="7714"/>
                <wp:lineTo x="19396" y="5290"/>
                <wp:lineTo x="18955" y="3527"/>
                <wp:lineTo x="13665" y="882"/>
                <wp:lineTo x="11682" y="220"/>
                <wp:lineTo x="9698" y="220"/>
              </wp:wrapPolygon>
            </wp:wrapTight>
            <wp:docPr id="350948551" name="Picture 1" descr="A blue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48551" name="Picture 1" descr="A blue and white circle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anchor>
        </w:drawing>
      </w:r>
      <w:r w:rsidR="00334047" w:rsidRPr="00307B13">
        <w:rPr>
          <w:rFonts w:ascii="Aptos" w:hAnsi="Aptos"/>
        </w:rPr>
        <w:t>Our values statement for every child is that we create a school where all know that they are safe, loved and can flourish as children of God. Our three core values are Respect, Trust and Service.</w:t>
      </w:r>
    </w:p>
    <w:p w14:paraId="3C372CEF" w14:textId="77777777" w:rsidR="00334047" w:rsidRPr="00307B13" w:rsidRDefault="00334047" w:rsidP="004E709B">
      <w:pPr>
        <w:jc w:val="center"/>
        <w:rPr>
          <w:rFonts w:ascii="Aptos" w:hAnsi="Aptos" w:cs="Segoe UI"/>
          <w:i/>
        </w:rPr>
      </w:pPr>
    </w:p>
    <w:p w14:paraId="0D80B91D" w14:textId="139D81DD" w:rsidR="00E479C3" w:rsidRDefault="00E479C3" w:rsidP="004E709B">
      <w:pPr>
        <w:jc w:val="center"/>
        <w:rPr>
          <w:rFonts w:ascii="Aptos" w:hAnsi="Aptos" w:cs="Segoe UI"/>
          <w:i/>
        </w:rPr>
      </w:pPr>
    </w:p>
    <w:p w14:paraId="1D6D135D" w14:textId="77777777" w:rsidR="00167163" w:rsidRDefault="00167163" w:rsidP="004E709B">
      <w:pPr>
        <w:jc w:val="center"/>
        <w:rPr>
          <w:rFonts w:ascii="Aptos" w:hAnsi="Aptos" w:cs="Segoe UI"/>
          <w:i/>
        </w:rPr>
      </w:pPr>
    </w:p>
    <w:p w14:paraId="3B44289A" w14:textId="77777777" w:rsidR="00167163" w:rsidRDefault="00167163" w:rsidP="004E709B">
      <w:pPr>
        <w:jc w:val="center"/>
        <w:rPr>
          <w:rFonts w:ascii="Aptos" w:hAnsi="Aptos" w:cs="Segoe UI"/>
          <w:i/>
        </w:rPr>
      </w:pPr>
    </w:p>
    <w:p w14:paraId="7C498A85" w14:textId="77777777" w:rsidR="00167163" w:rsidRPr="00307B13" w:rsidRDefault="00167163" w:rsidP="004E709B">
      <w:pPr>
        <w:jc w:val="center"/>
        <w:rPr>
          <w:rFonts w:ascii="Aptos" w:hAnsi="Aptos" w:cs="Segoe UI"/>
          <w:i/>
        </w:rPr>
      </w:pPr>
    </w:p>
    <w:p w14:paraId="2A7D54B4" w14:textId="4EDE27F1" w:rsidR="00E66558" w:rsidRPr="00307B13" w:rsidRDefault="009D71E8">
      <w:pPr>
        <w:pStyle w:val="Heading2"/>
        <w:rPr>
          <w:rFonts w:ascii="Aptos" w:hAnsi="Aptos" w:cs="Segoe UI"/>
          <w:u w:val="single"/>
        </w:rPr>
      </w:pPr>
      <w:r w:rsidRPr="00307B13">
        <w:rPr>
          <w:rFonts w:ascii="Aptos" w:hAnsi="Aptos" w:cs="Segoe UI"/>
          <w:u w:val="single"/>
        </w:rPr>
        <w:lastRenderedPageBreak/>
        <w:t xml:space="preserve">School </w:t>
      </w:r>
      <w:r w:rsidR="00E479C3" w:rsidRPr="00307B13">
        <w:rPr>
          <w:rFonts w:ascii="Aptos" w:hAnsi="Aptos" w:cs="Segoe UI"/>
          <w:u w:val="single"/>
        </w:rPr>
        <w:t>O</w:t>
      </w:r>
      <w:r w:rsidRPr="00307B13">
        <w:rPr>
          <w:rFonts w:ascii="Aptos" w:hAnsi="Aptos" w:cs="Segoe UI"/>
          <w:u w:val="single"/>
        </w:rPr>
        <w:t>v</w:t>
      </w:r>
      <w:r w:rsidR="004E709B" w:rsidRPr="00307B13">
        <w:rPr>
          <w:rFonts w:ascii="Aptos" w:hAnsi="Aptos" w:cs="Segoe UI"/>
          <w:u w:val="single"/>
        </w:rPr>
        <w:t>e</w:t>
      </w:r>
      <w:r w:rsidRPr="00307B13">
        <w:rPr>
          <w:rFonts w:ascii="Aptos" w:hAnsi="Aptos" w:cs="Segoe UI"/>
          <w:u w:val="single"/>
        </w:rPr>
        <w:t>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366"/>
        <w:gridCol w:w="7194"/>
      </w:tblGrid>
      <w:tr w:rsidR="00E66558" w:rsidRPr="00307B13" w14:paraId="2A7D54B7" w14:textId="77777777" w:rsidTr="00E479C3">
        <w:tc>
          <w:tcPr>
            <w:tcW w:w="73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307B13" w:rsidRDefault="009D71E8">
            <w:pPr>
              <w:pStyle w:val="TableHeader"/>
              <w:jc w:val="left"/>
              <w:rPr>
                <w:rFonts w:ascii="Aptos" w:hAnsi="Aptos" w:cs="Segoe UI"/>
              </w:rPr>
            </w:pPr>
            <w:r w:rsidRPr="00307B13">
              <w:rPr>
                <w:rFonts w:ascii="Aptos" w:hAnsi="Aptos" w:cs="Segoe UI"/>
              </w:rPr>
              <w:t>Detail</w:t>
            </w:r>
          </w:p>
        </w:tc>
        <w:tc>
          <w:tcPr>
            <w:tcW w:w="71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307B13" w:rsidRDefault="009D71E8">
            <w:pPr>
              <w:pStyle w:val="TableHeader"/>
              <w:jc w:val="left"/>
              <w:rPr>
                <w:rFonts w:ascii="Aptos" w:hAnsi="Aptos" w:cs="Segoe UI"/>
              </w:rPr>
            </w:pPr>
            <w:r w:rsidRPr="00307B13">
              <w:rPr>
                <w:rFonts w:ascii="Aptos" w:hAnsi="Aptos" w:cs="Segoe UI"/>
              </w:rPr>
              <w:t>Data</w:t>
            </w:r>
          </w:p>
        </w:tc>
      </w:tr>
      <w:tr w:rsidR="00E66558" w:rsidRPr="00307B13" w14:paraId="2A7D54BA" w14:textId="77777777" w:rsidTr="00E479C3">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1622416A" w:rsidR="00E66558" w:rsidRPr="00307B13" w:rsidRDefault="00EE15E0">
            <w:pPr>
              <w:pStyle w:val="TableRow"/>
              <w:rPr>
                <w:rFonts w:ascii="Aptos" w:hAnsi="Aptos" w:cs="Segoe UI"/>
                <w:sz w:val="22"/>
                <w:szCs w:val="22"/>
              </w:rPr>
            </w:pPr>
            <w:r w:rsidRPr="00307B13">
              <w:rPr>
                <w:rFonts w:ascii="Aptos" w:hAnsi="Aptos" w:cs="Segoe UI"/>
                <w:sz w:val="22"/>
                <w:szCs w:val="22"/>
              </w:rPr>
              <w:t>Richard Taylor Church of England Primary School</w:t>
            </w:r>
          </w:p>
        </w:tc>
        <w:tc>
          <w:tcPr>
            <w:tcW w:w="7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77777777" w:rsidR="00E66558" w:rsidRPr="00307B13" w:rsidRDefault="00E66558">
            <w:pPr>
              <w:pStyle w:val="TableRow"/>
              <w:rPr>
                <w:rFonts w:ascii="Aptos" w:hAnsi="Aptos" w:cs="Segoe UI"/>
                <w:sz w:val="22"/>
                <w:szCs w:val="22"/>
              </w:rPr>
            </w:pPr>
          </w:p>
        </w:tc>
      </w:tr>
      <w:tr w:rsidR="00E66558" w:rsidRPr="00307B13" w14:paraId="2A7D54BD" w14:textId="77777777" w:rsidTr="00E479C3">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5E60AD94" w:rsidR="00E66558" w:rsidRPr="00307B13" w:rsidRDefault="009D71E8">
            <w:pPr>
              <w:pStyle w:val="TableRow"/>
              <w:rPr>
                <w:rFonts w:ascii="Aptos" w:hAnsi="Aptos" w:cs="Segoe UI"/>
                <w:sz w:val="22"/>
                <w:szCs w:val="22"/>
              </w:rPr>
            </w:pPr>
            <w:r w:rsidRPr="00307B13">
              <w:rPr>
                <w:rFonts w:ascii="Aptos" w:hAnsi="Aptos" w:cs="Segoe UI"/>
                <w:sz w:val="22"/>
                <w:szCs w:val="22"/>
              </w:rPr>
              <w:t xml:space="preserve">Number of pupils in school </w:t>
            </w:r>
          </w:p>
        </w:tc>
        <w:tc>
          <w:tcPr>
            <w:tcW w:w="7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3F7E938F" w:rsidR="00E66558" w:rsidRPr="00307B13" w:rsidRDefault="00EE15E0">
            <w:pPr>
              <w:pStyle w:val="TableRow"/>
              <w:rPr>
                <w:rFonts w:ascii="Aptos" w:hAnsi="Aptos" w:cs="Segoe UI"/>
                <w:sz w:val="22"/>
                <w:szCs w:val="22"/>
              </w:rPr>
            </w:pPr>
            <w:r w:rsidRPr="00307B13">
              <w:rPr>
                <w:rFonts w:ascii="Aptos" w:hAnsi="Aptos" w:cs="Segoe UI"/>
                <w:sz w:val="22"/>
                <w:szCs w:val="22"/>
              </w:rPr>
              <w:t>2</w:t>
            </w:r>
            <w:r w:rsidR="00BC3877">
              <w:rPr>
                <w:rFonts w:ascii="Aptos" w:hAnsi="Aptos" w:cs="Segoe UI"/>
                <w:sz w:val="22"/>
                <w:szCs w:val="22"/>
              </w:rPr>
              <w:t>78</w:t>
            </w:r>
          </w:p>
        </w:tc>
      </w:tr>
      <w:tr w:rsidR="00E66558" w:rsidRPr="00307B13" w14:paraId="2A7D54C0" w14:textId="77777777" w:rsidTr="00E479C3">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307B13" w:rsidRDefault="009D71E8">
            <w:pPr>
              <w:pStyle w:val="TableRow"/>
              <w:rPr>
                <w:rFonts w:ascii="Aptos" w:hAnsi="Aptos" w:cs="Segoe UI"/>
                <w:sz w:val="22"/>
                <w:szCs w:val="22"/>
                <w:highlight w:val="yellow"/>
              </w:rPr>
            </w:pPr>
            <w:r w:rsidRPr="00307B13">
              <w:rPr>
                <w:rFonts w:ascii="Aptos" w:hAnsi="Aptos" w:cs="Segoe UI"/>
                <w:sz w:val="22"/>
                <w:szCs w:val="22"/>
              </w:rPr>
              <w:t>Proportion (%) of pupil premium eligible pupils</w:t>
            </w:r>
          </w:p>
        </w:tc>
        <w:tc>
          <w:tcPr>
            <w:tcW w:w="7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334C9083" w:rsidR="00E66558" w:rsidRPr="00307B13" w:rsidRDefault="006418CE">
            <w:pPr>
              <w:pStyle w:val="TableRow"/>
              <w:rPr>
                <w:rFonts w:ascii="Aptos" w:hAnsi="Aptos" w:cs="Segoe UI"/>
                <w:sz w:val="22"/>
                <w:szCs w:val="22"/>
              </w:rPr>
            </w:pPr>
            <w:r w:rsidRPr="00307B13">
              <w:rPr>
                <w:rFonts w:ascii="Aptos" w:hAnsi="Aptos" w:cs="Segoe UI"/>
                <w:sz w:val="22"/>
                <w:szCs w:val="22"/>
              </w:rPr>
              <w:t>1</w:t>
            </w:r>
            <w:r w:rsidR="004A26AE">
              <w:rPr>
                <w:rFonts w:ascii="Aptos" w:hAnsi="Aptos" w:cs="Segoe UI"/>
                <w:sz w:val="22"/>
                <w:szCs w:val="22"/>
              </w:rPr>
              <w:t>2</w:t>
            </w:r>
            <w:r w:rsidR="00D650F1">
              <w:rPr>
                <w:rFonts w:ascii="Aptos" w:hAnsi="Aptos" w:cs="Segoe UI"/>
                <w:sz w:val="22"/>
                <w:szCs w:val="22"/>
              </w:rPr>
              <w:t>% (3</w:t>
            </w:r>
            <w:r w:rsidR="004A26AE">
              <w:rPr>
                <w:rFonts w:ascii="Aptos" w:hAnsi="Aptos" w:cs="Segoe UI"/>
                <w:sz w:val="22"/>
                <w:szCs w:val="22"/>
              </w:rPr>
              <w:t>2</w:t>
            </w:r>
            <w:r w:rsidR="00D650F1">
              <w:rPr>
                <w:rFonts w:ascii="Aptos" w:hAnsi="Aptos" w:cs="Segoe UI"/>
                <w:sz w:val="22"/>
                <w:szCs w:val="22"/>
              </w:rPr>
              <w:t xml:space="preserve"> </w:t>
            </w:r>
            <w:r w:rsidR="00F457B5">
              <w:rPr>
                <w:rFonts w:ascii="Aptos" w:hAnsi="Aptos" w:cs="Segoe UI"/>
                <w:sz w:val="22"/>
                <w:szCs w:val="22"/>
              </w:rPr>
              <w:t>children</w:t>
            </w:r>
            <w:r w:rsidR="00D650F1">
              <w:rPr>
                <w:rFonts w:ascii="Aptos" w:hAnsi="Aptos" w:cs="Segoe UI"/>
                <w:sz w:val="22"/>
                <w:szCs w:val="22"/>
              </w:rPr>
              <w:t>)</w:t>
            </w:r>
          </w:p>
        </w:tc>
      </w:tr>
      <w:tr w:rsidR="00E66558" w:rsidRPr="00307B13" w14:paraId="2A7D54C3" w14:textId="77777777" w:rsidTr="00E479C3">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4335D0C4" w:rsidR="00E66558" w:rsidRPr="00307B13" w:rsidRDefault="009D71E8">
            <w:pPr>
              <w:pStyle w:val="TableRow"/>
              <w:rPr>
                <w:rFonts w:ascii="Aptos" w:hAnsi="Aptos" w:cs="Segoe UI"/>
                <w:sz w:val="22"/>
                <w:szCs w:val="22"/>
              </w:rPr>
            </w:pPr>
            <w:r w:rsidRPr="00307B13">
              <w:rPr>
                <w:rFonts w:ascii="Aptos" w:hAnsi="Aptos" w:cs="Segoe UI"/>
                <w:sz w:val="22"/>
                <w:szCs w:val="22"/>
              </w:rPr>
              <w:t xml:space="preserve">Academic year/years that our current pupil premium strategy plan covers </w:t>
            </w:r>
            <w:r w:rsidRPr="00307B13">
              <w:rPr>
                <w:rFonts w:ascii="Aptos" w:hAnsi="Aptos" w:cs="Segoe UI"/>
                <w:b/>
                <w:bCs/>
                <w:sz w:val="22"/>
                <w:szCs w:val="22"/>
              </w:rPr>
              <w:t>(</w:t>
            </w:r>
            <w:r w:rsidR="0075562F" w:rsidRPr="00307B13">
              <w:rPr>
                <w:rFonts w:ascii="Aptos" w:hAnsi="Aptos" w:cs="Segoe UI"/>
                <w:b/>
                <w:bCs/>
                <w:sz w:val="22"/>
                <w:szCs w:val="22"/>
              </w:rPr>
              <w:t>3-year</w:t>
            </w:r>
            <w:r w:rsidRPr="00307B13">
              <w:rPr>
                <w:rFonts w:ascii="Aptos" w:hAnsi="Aptos" w:cs="Segoe UI"/>
                <w:b/>
                <w:bCs/>
                <w:sz w:val="22"/>
                <w:szCs w:val="22"/>
              </w:rPr>
              <w:t xml:space="preserve"> plans are recommended)</w:t>
            </w:r>
          </w:p>
        </w:tc>
        <w:tc>
          <w:tcPr>
            <w:tcW w:w="7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40C8DC2D" w:rsidR="00E66558" w:rsidRPr="00307B13" w:rsidRDefault="007B3F73" w:rsidP="00E479C3">
            <w:pPr>
              <w:pStyle w:val="TableRow"/>
              <w:rPr>
                <w:rFonts w:ascii="Aptos" w:hAnsi="Aptos" w:cs="Segoe UI"/>
                <w:sz w:val="22"/>
                <w:szCs w:val="22"/>
              </w:rPr>
            </w:pPr>
            <w:r w:rsidRPr="00307B13">
              <w:rPr>
                <w:rFonts w:ascii="Aptos" w:hAnsi="Aptos" w:cs="Segoe UI"/>
                <w:sz w:val="22"/>
                <w:szCs w:val="22"/>
              </w:rPr>
              <w:t>2024-</w:t>
            </w:r>
            <w:r w:rsidR="00BC3877">
              <w:rPr>
                <w:rFonts w:ascii="Aptos" w:hAnsi="Aptos" w:cs="Segoe UI"/>
                <w:sz w:val="22"/>
                <w:szCs w:val="22"/>
              </w:rPr>
              <w:t>2</w:t>
            </w:r>
            <w:r w:rsidR="00F457B5">
              <w:rPr>
                <w:rFonts w:ascii="Aptos" w:hAnsi="Aptos" w:cs="Segoe UI"/>
                <w:sz w:val="22"/>
                <w:szCs w:val="22"/>
              </w:rPr>
              <w:t>02</w:t>
            </w:r>
            <w:r w:rsidR="00BC3877">
              <w:rPr>
                <w:rFonts w:ascii="Aptos" w:hAnsi="Aptos" w:cs="Segoe UI"/>
                <w:sz w:val="22"/>
                <w:szCs w:val="22"/>
              </w:rPr>
              <w:t>7</w:t>
            </w:r>
          </w:p>
        </w:tc>
      </w:tr>
      <w:tr w:rsidR="00E66558" w:rsidRPr="00307B13" w14:paraId="2A7D54C6" w14:textId="77777777" w:rsidTr="00E479C3">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307B13" w:rsidRDefault="009D71E8">
            <w:pPr>
              <w:pStyle w:val="TableRow"/>
              <w:rPr>
                <w:rFonts w:ascii="Aptos" w:hAnsi="Aptos" w:cs="Segoe UI"/>
                <w:sz w:val="22"/>
                <w:szCs w:val="22"/>
              </w:rPr>
            </w:pPr>
            <w:r w:rsidRPr="00307B13">
              <w:rPr>
                <w:rFonts w:ascii="Aptos" w:hAnsi="Aptos" w:cs="Segoe UI"/>
                <w:sz w:val="22"/>
                <w:szCs w:val="22"/>
              </w:rPr>
              <w:t>Date this statement was published</w:t>
            </w:r>
          </w:p>
        </w:tc>
        <w:tc>
          <w:tcPr>
            <w:tcW w:w="7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47585220" w:rsidR="00E66558" w:rsidRPr="00307B13" w:rsidRDefault="00BC3877" w:rsidP="00BC3877">
            <w:pPr>
              <w:pStyle w:val="TableRow"/>
              <w:ind w:left="0"/>
              <w:rPr>
                <w:rFonts w:ascii="Aptos" w:hAnsi="Aptos" w:cs="Segoe UI"/>
                <w:sz w:val="22"/>
                <w:szCs w:val="22"/>
              </w:rPr>
            </w:pPr>
            <w:r>
              <w:rPr>
                <w:rFonts w:ascii="Aptos" w:hAnsi="Aptos" w:cs="Segoe UI"/>
                <w:sz w:val="22"/>
                <w:szCs w:val="22"/>
              </w:rPr>
              <w:t>5</w:t>
            </w:r>
            <w:r w:rsidRPr="00BC3877">
              <w:rPr>
                <w:rFonts w:ascii="Aptos" w:hAnsi="Aptos" w:cs="Segoe UI"/>
                <w:sz w:val="22"/>
                <w:szCs w:val="22"/>
                <w:vertAlign w:val="superscript"/>
              </w:rPr>
              <w:t>th</w:t>
            </w:r>
            <w:r>
              <w:rPr>
                <w:rFonts w:ascii="Aptos" w:hAnsi="Aptos" w:cs="Segoe UI"/>
                <w:sz w:val="22"/>
                <w:szCs w:val="22"/>
              </w:rPr>
              <w:t xml:space="preserve"> January 2026</w:t>
            </w:r>
          </w:p>
        </w:tc>
      </w:tr>
      <w:tr w:rsidR="00E66558" w:rsidRPr="00307B13" w14:paraId="2A7D54C9" w14:textId="77777777" w:rsidTr="00E479C3">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307B13" w:rsidRDefault="009D71E8">
            <w:pPr>
              <w:pStyle w:val="TableRow"/>
              <w:rPr>
                <w:rFonts w:ascii="Aptos" w:hAnsi="Aptos" w:cs="Segoe UI"/>
                <w:sz w:val="22"/>
                <w:szCs w:val="22"/>
              </w:rPr>
            </w:pPr>
            <w:r w:rsidRPr="00307B13">
              <w:rPr>
                <w:rFonts w:ascii="Aptos" w:hAnsi="Aptos" w:cs="Segoe UI"/>
                <w:sz w:val="22"/>
                <w:szCs w:val="22"/>
              </w:rPr>
              <w:t>Date on which it will be reviewed</w:t>
            </w:r>
          </w:p>
        </w:tc>
        <w:tc>
          <w:tcPr>
            <w:tcW w:w="7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6B604E68" w:rsidR="00E66558" w:rsidRPr="00307B13" w:rsidRDefault="00EE15E0" w:rsidP="007B3F73">
            <w:pPr>
              <w:pStyle w:val="TableRow"/>
              <w:ind w:left="0"/>
              <w:rPr>
                <w:rFonts w:ascii="Aptos" w:hAnsi="Aptos" w:cs="Segoe UI"/>
                <w:sz w:val="22"/>
                <w:szCs w:val="22"/>
              </w:rPr>
            </w:pPr>
            <w:r w:rsidRPr="00307B13">
              <w:rPr>
                <w:rFonts w:ascii="Aptos" w:hAnsi="Aptos" w:cs="Segoe UI"/>
                <w:sz w:val="22"/>
                <w:szCs w:val="22"/>
              </w:rPr>
              <w:t xml:space="preserve">Termly by LGB </w:t>
            </w:r>
            <w:r w:rsidR="00993BBE" w:rsidRPr="00307B13">
              <w:rPr>
                <w:rFonts w:ascii="Aptos" w:hAnsi="Aptos" w:cs="Segoe UI"/>
                <w:sz w:val="22"/>
                <w:szCs w:val="22"/>
              </w:rPr>
              <w:t xml:space="preserve">Standards and Curriculum Development </w:t>
            </w:r>
            <w:r w:rsidRPr="00307B13">
              <w:rPr>
                <w:rFonts w:ascii="Aptos" w:hAnsi="Aptos" w:cs="Segoe UI"/>
                <w:sz w:val="22"/>
                <w:szCs w:val="22"/>
              </w:rPr>
              <w:t>Committee</w:t>
            </w:r>
            <w:r w:rsidR="00E479C3" w:rsidRPr="00307B13">
              <w:rPr>
                <w:rFonts w:ascii="Aptos" w:hAnsi="Aptos" w:cs="Segoe UI"/>
                <w:sz w:val="22"/>
                <w:szCs w:val="22"/>
              </w:rPr>
              <w:t xml:space="preserve">    </w:t>
            </w:r>
            <w:r w:rsidR="00334047" w:rsidRPr="00307B13">
              <w:rPr>
                <w:rFonts w:ascii="Aptos" w:hAnsi="Aptos" w:cs="Segoe UI"/>
                <w:sz w:val="22"/>
                <w:szCs w:val="22"/>
              </w:rPr>
              <w:t xml:space="preserve">Next </w:t>
            </w:r>
            <w:r w:rsidRPr="00307B13">
              <w:rPr>
                <w:rFonts w:ascii="Aptos" w:hAnsi="Aptos" w:cs="Segoe UI"/>
                <w:sz w:val="22"/>
                <w:szCs w:val="22"/>
              </w:rPr>
              <w:t xml:space="preserve">Annual Review: </w:t>
            </w:r>
            <w:r w:rsidR="00BC3877">
              <w:rPr>
                <w:rFonts w:ascii="Aptos" w:hAnsi="Aptos" w:cs="Segoe UI"/>
                <w:sz w:val="22"/>
                <w:szCs w:val="22"/>
              </w:rPr>
              <w:t>September 2026</w:t>
            </w:r>
          </w:p>
        </w:tc>
      </w:tr>
      <w:tr w:rsidR="00E66558" w:rsidRPr="00307B13" w14:paraId="2A7D54CC" w14:textId="77777777" w:rsidTr="00E479C3">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307B13" w:rsidRDefault="009D71E8">
            <w:pPr>
              <w:pStyle w:val="TableRow"/>
              <w:rPr>
                <w:rFonts w:ascii="Aptos" w:hAnsi="Aptos" w:cs="Segoe UI"/>
                <w:sz w:val="22"/>
                <w:szCs w:val="22"/>
              </w:rPr>
            </w:pPr>
            <w:r w:rsidRPr="00307B13">
              <w:rPr>
                <w:rFonts w:ascii="Aptos" w:hAnsi="Aptos" w:cs="Segoe UI"/>
                <w:sz w:val="22"/>
                <w:szCs w:val="22"/>
              </w:rPr>
              <w:t>Statement authorised by</w:t>
            </w:r>
          </w:p>
        </w:tc>
        <w:tc>
          <w:tcPr>
            <w:tcW w:w="7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10BB9691" w:rsidR="00E66558" w:rsidRPr="00307B13" w:rsidRDefault="00EE15E0">
            <w:pPr>
              <w:pStyle w:val="TableRow"/>
              <w:rPr>
                <w:rFonts w:ascii="Aptos" w:hAnsi="Aptos" w:cs="Segoe UI"/>
                <w:sz w:val="22"/>
                <w:szCs w:val="22"/>
              </w:rPr>
            </w:pPr>
            <w:r w:rsidRPr="00307B13">
              <w:rPr>
                <w:rFonts w:ascii="Aptos" w:hAnsi="Aptos" w:cs="Segoe UI"/>
                <w:sz w:val="22"/>
                <w:szCs w:val="22"/>
              </w:rPr>
              <w:t>Andrew Symonds</w:t>
            </w:r>
          </w:p>
        </w:tc>
      </w:tr>
      <w:tr w:rsidR="00E66558" w:rsidRPr="00307B13" w14:paraId="2A7D54CF" w14:textId="77777777" w:rsidTr="00E479C3">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307B13" w:rsidRDefault="009D71E8">
            <w:pPr>
              <w:pStyle w:val="TableRow"/>
              <w:rPr>
                <w:rFonts w:ascii="Aptos" w:hAnsi="Aptos" w:cs="Segoe UI"/>
                <w:sz w:val="22"/>
                <w:szCs w:val="22"/>
              </w:rPr>
            </w:pPr>
            <w:r w:rsidRPr="00307B13">
              <w:rPr>
                <w:rFonts w:ascii="Aptos" w:hAnsi="Aptos" w:cs="Segoe UI"/>
                <w:sz w:val="22"/>
                <w:szCs w:val="22"/>
              </w:rPr>
              <w:t>Pupil premium lead</w:t>
            </w:r>
          </w:p>
        </w:tc>
        <w:tc>
          <w:tcPr>
            <w:tcW w:w="7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140BD88F" w:rsidR="00E66558" w:rsidRPr="00307B13" w:rsidRDefault="00EE15E0">
            <w:pPr>
              <w:pStyle w:val="TableRow"/>
              <w:rPr>
                <w:rFonts w:ascii="Aptos" w:hAnsi="Aptos" w:cs="Segoe UI"/>
                <w:sz w:val="22"/>
                <w:szCs w:val="22"/>
              </w:rPr>
            </w:pPr>
            <w:r w:rsidRPr="00307B13">
              <w:rPr>
                <w:rFonts w:ascii="Aptos" w:hAnsi="Aptos" w:cs="Segoe UI"/>
                <w:sz w:val="22"/>
                <w:szCs w:val="22"/>
              </w:rPr>
              <w:t>Andrew Symonds</w:t>
            </w:r>
          </w:p>
        </w:tc>
      </w:tr>
      <w:tr w:rsidR="00E66558" w:rsidRPr="00307B13" w14:paraId="2A7D54D2" w14:textId="77777777" w:rsidTr="00E479C3">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307B13" w:rsidRDefault="009D71E8">
            <w:pPr>
              <w:pStyle w:val="TableRow"/>
              <w:rPr>
                <w:rFonts w:ascii="Aptos" w:hAnsi="Aptos" w:cs="Segoe UI"/>
                <w:sz w:val="22"/>
                <w:szCs w:val="22"/>
              </w:rPr>
            </w:pPr>
            <w:r w:rsidRPr="00307B13">
              <w:rPr>
                <w:rFonts w:ascii="Aptos" w:hAnsi="Aptos" w:cs="Segoe UI"/>
                <w:sz w:val="22"/>
                <w:szCs w:val="22"/>
              </w:rPr>
              <w:t>Governor / Trustee lead</w:t>
            </w:r>
          </w:p>
        </w:tc>
        <w:tc>
          <w:tcPr>
            <w:tcW w:w="7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DC48BFE" w:rsidR="00E66558" w:rsidRPr="00307B13" w:rsidRDefault="00EE15E0">
            <w:pPr>
              <w:pStyle w:val="TableRow"/>
              <w:rPr>
                <w:rFonts w:ascii="Aptos" w:hAnsi="Aptos" w:cs="Segoe UI"/>
                <w:sz w:val="22"/>
                <w:szCs w:val="22"/>
              </w:rPr>
            </w:pPr>
            <w:r w:rsidRPr="00307B13">
              <w:rPr>
                <w:rFonts w:ascii="Aptos" w:hAnsi="Aptos" w:cs="Segoe UI"/>
                <w:sz w:val="22"/>
                <w:szCs w:val="22"/>
              </w:rPr>
              <w:t>Jan Johnson</w:t>
            </w:r>
          </w:p>
        </w:tc>
      </w:tr>
    </w:tbl>
    <w:bookmarkEnd w:id="2"/>
    <w:bookmarkEnd w:id="3"/>
    <w:bookmarkEnd w:id="4"/>
    <w:p w14:paraId="2A7D54D3" w14:textId="589D7F08" w:rsidR="00E66558" w:rsidRPr="00307B13" w:rsidRDefault="009D71E8" w:rsidP="002623D9">
      <w:pPr>
        <w:spacing w:before="480" w:after="120" w:line="240" w:lineRule="auto"/>
        <w:rPr>
          <w:rFonts w:ascii="Aptos" w:hAnsi="Aptos" w:cs="Segoe UI"/>
          <w:b/>
          <w:color w:val="104F75"/>
          <w:sz w:val="32"/>
          <w:szCs w:val="32"/>
          <w:u w:val="single"/>
        </w:rPr>
      </w:pPr>
      <w:r w:rsidRPr="00307B13">
        <w:rPr>
          <w:rFonts w:ascii="Aptos" w:hAnsi="Aptos" w:cs="Segoe UI"/>
          <w:b/>
          <w:color w:val="104F75"/>
          <w:sz w:val="32"/>
          <w:szCs w:val="32"/>
          <w:u w:val="single"/>
        </w:rPr>
        <w:t xml:space="preserve">Funding </w:t>
      </w:r>
      <w:r w:rsidR="00FB358A" w:rsidRPr="00307B13">
        <w:rPr>
          <w:rFonts w:ascii="Aptos" w:hAnsi="Aptos" w:cs="Segoe UI"/>
          <w:b/>
          <w:color w:val="104F75"/>
          <w:sz w:val="32"/>
          <w:szCs w:val="32"/>
          <w:u w:val="single"/>
        </w:rPr>
        <w:t>O</w:t>
      </w:r>
      <w:r w:rsidRPr="00307B13">
        <w:rPr>
          <w:rFonts w:ascii="Aptos" w:hAnsi="Aptos" w:cs="Segoe UI"/>
          <w:b/>
          <w:color w:val="104F75"/>
          <w:sz w:val="32"/>
          <w:szCs w:val="32"/>
          <w:u w:val="single"/>
        </w:rPr>
        <w:t>verview</w:t>
      </w:r>
    </w:p>
    <w:tbl>
      <w:tblPr>
        <w:tblW w:w="14737" w:type="dxa"/>
        <w:tblCellMar>
          <w:left w:w="10" w:type="dxa"/>
          <w:right w:w="10" w:type="dxa"/>
        </w:tblCellMar>
        <w:tblLook w:val="04A0" w:firstRow="1" w:lastRow="0" w:firstColumn="1" w:lastColumn="0" w:noHBand="0" w:noVBand="1"/>
      </w:tblPr>
      <w:tblGrid>
        <w:gridCol w:w="6516"/>
        <w:gridCol w:w="8221"/>
      </w:tblGrid>
      <w:tr w:rsidR="00E66558" w:rsidRPr="00307B13" w14:paraId="2A7D54D6" w14:textId="77777777" w:rsidTr="00EE15E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307B13" w:rsidRDefault="009D71E8">
            <w:pPr>
              <w:pStyle w:val="TableRow"/>
              <w:rPr>
                <w:rFonts w:ascii="Aptos" w:hAnsi="Aptos" w:cs="Segoe UI"/>
              </w:rPr>
            </w:pPr>
            <w:r w:rsidRPr="00307B13">
              <w:rPr>
                <w:rFonts w:ascii="Aptos" w:hAnsi="Aptos" w:cs="Segoe UI"/>
                <w:b/>
              </w:rPr>
              <w:t>Detail</w:t>
            </w:r>
          </w:p>
        </w:tc>
        <w:tc>
          <w:tcPr>
            <w:tcW w:w="82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307B13" w:rsidRDefault="009D71E8">
            <w:pPr>
              <w:pStyle w:val="TableRow"/>
              <w:rPr>
                <w:rFonts w:ascii="Aptos" w:hAnsi="Aptos" w:cs="Segoe UI"/>
              </w:rPr>
            </w:pPr>
            <w:r w:rsidRPr="00307B13">
              <w:rPr>
                <w:rFonts w:ascii="Aptos" w:hAnsi="Aptos" w:cs="Segoe UI"/>
                <w:b/>
              </w:rPr>
              <w:t>Amount</w:t>
            </w:r>
          </w:p>
        </w:tc>
      </w:tr>
      <w:tr w:rsidR="00E66558" w:rsidRPr="00307B13" w14:paraId="2A7D54D9" w14:textId="77777777" w:rsidTr="00EE15E0">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307B13" w:rsidRDefault="009D71E8">
            <w:pPr>
              <w:pStyle w:val="TableRow"/>
              <w:rPr>
                <w:rFonts w:ascii="Aptos" w:hAnsi="Aptos" w:cs="Segoe UI"/>
                <w:sz w:val="20"/>
                <w:szCs w:val="20"/>
              </w:rPr>
            </w:pPr>
            <w:r w:rsidRPr="00307B13">
              <w:rPr>
                <w:rFonts w:ascii="Aptos" w:hAnsi="Aptos" w:cs="Segoe UI"/>
                <w:sz w:val="20"/>
                <w:szCs w:val="20"/>
              </w:rPr>
              <w:t>Pupil premium funding allocation this academic year</w:t>
            </w:r>
          </w:p>
        </w:tc>
        <w:tc>
          <w:tcPr>
            <w:tcW w:w="8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533041CE" w:rsidR="00E66558" w:rsidRPr="00307B13" w:rsidRDefault="00D07A54">
            <w:pPr>
              <w:pStyle w:val="TableRow"/>
              <w:rPr>
                <w:rFonts w:ascii="Aptos" w:hAnsi="Aptos" w:cs="Segoe UI"/>
                <w:sz w:val="20"/>
                <w:szCs w:val="20"/>
              </w:rPr>
            </w:pPr>
            <w:r>
              <w:rPr>
                <w:rFonts w:ascii="Aptos" w:hAnsi="Aptos" w:cs="Segoe UI"/>
                <w:sz w:val="20"/>
                <w:szCs w:val="20"/>
              </w:rPr>
              <w:t>£53,389.92</w:t>
            </w:r>
          </w:p>
        </w:tc>
      </w:tr>
      <w:tr w:rsidR="00624232" w:rsidRPr="00307B13" w14:paraId="704C14F4" w14:textId="77777777" w:rsidTr="00B7729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4BC6" w14:textId="6F3B2EC7" w:rsidR="00624232" w:rsidRPr="00307B13" w:rsidRDefault="00624232" w:rsidP="00624232">
            <w:pPr>
              <w:pStyle w:val="TableRow"/>
              <w:rPr>
                <w:rFonts w:ascii="Aptos" w:hAnsi="Aptos" w:cs="Segoe UI"/>
                <w:sz w:val="20"/>
                <w:szCs w:val="20"/>
              </w:rPr>
            </w:pPr>
            <w:r w:rsidRPr="00307B13">
              <w:rPr>
                <w:rFonts w:ascii="Aptos" w:hAnsi="Aptos" w:cs="Segoe UI"/>
                <w:sz w:val="20"/>
                <w:szCs w:val="20"/>
              </w:rPr>
              <w:t>Recovery premium funding allocation this academic year</w:t>
            </w:r>
          </w:p>
        </w:tc>
        <w:tc>
          <w:tcPr>
            <w:tcW w:w="8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D9A0F" w14:textId="7BFB7E71" w:rsidR="00624232" w:rsidRPr="00307B13" w:rsidRDefault="00FD2802" w:rsidP="00624232">
            <w:pPr>
              <w:pStyle w:val="TableRow"/>
              <w:rPr>
                <w:rFonts w:ascii="Aptos" w:hAnsi="Aptos" w:cs="Segoe UI"/>
                <w:sz w:val="20"/>
                <w:szCs w:val="20"/>
              </w:rPr>
            </w:pPr>
            <w:r w:rsidRPr="00307B13">
              <w:rPr>
                <w:rFonts w:ascii="Aptos" w:hAnsi="Aptos" w:cs="Segoe UI"/>
                <w:sz w:val="20"/>
                <w:szCs w:val="20"/>
              </w:rPr>
              <w:t>£0</w:t>
            </w:r>
          </w:p>
        </w:tc>
      </w:tr>
      <w:tr w:rsidR="00E66558" w:rsidRPr="00307B13" w14:paraId="2A7D54DF" w14:textId="77777777" w:rsidTr="00EE15E0">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307B13" w:rsidRDefault="009D71E8">
            <w:pPr>
              <w:pStyle w:val="TableRow"/>
              <w:rPr>
                <w:rFonts w:ascii="Aptos" w:hAnsi="Aptos" w:cs="Segoe UI"/>
                <w:sz w:val="20"/>
                <w:szCs w:val="20"/>
              </w:rPr>
            </w:pPr>
            <w:r w:rsidRPr="00307B13">
              <w:rPr>
                <w:rFonts w:ascii="Aptos" w:hAnsi="Aptos" w:cs="Segoe UI"/>
                <w:sz w:val="20"/>
                <w:szCs w:val="20"/>
              </w:rPr>
              <w:t>Pupil premium funding carried forward from previous years (enter £0 if not applicable)</w:t>
            </w:r>
          </w:p>
        </w:tc>
        <w:tc>
          <w:tcPr>
            <w:tcW w:w="8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67DAF664" w:rsidR="00E66558" w:rsidRPr="00307B13" w:rsidRDefault="009D71E8">
            <w:pPr>
              <w:pStyle w:val="TableRow"/>
              <w:rPr>
                <w:rFonts w:ascii="Aptos" w:hAnsi="Aptos" w:cs="Segoe UI"/>
                <w:sz w:val="20"/>
                <w:szCs w:val="20"/>
              </w:rPr>
            </w:pPr>
            <w:r w:rsidRPr="00307B13">
              <w:rPr>
                <w:rFonts w:ascii="Aptos" w:hAnsi="Aptos" w:cs="Segoe UI"/>
                <w:sz w:val="20"/>
                <w:szCs w:val="20"/>
              </w:rPr>
              <w:t>£</w:t>
            </w:r>
            <w:r w:rsidR="00993BBE" w:rsidRPr="00307B13">
              <w:rPr>
                <w:rFonts w:ascii="Aptos" w:hAnsi="Aptos" w:cs="Segoe UI"/>
                <w:sz w:val="20"/>
                <w:szCs w:val="20"/>
              </w:rPr>
              <w:t>0</w:t>
            </w:r>
          </w:p>
        </w:tc>
      </w:tr>
      <w:tr w:rsidR="00E66558" w:rsidRPr="00307B13" w14:paraId="2A7D54E3" w14:textId="77777777" w:rsidTr="00EE15E0">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307B13" w:rsidRDefault="009D71E8">
            <w:pPr>
              <w:pStyle w:val="TableRow"/>
              <w:rPr>
                <w:rFonts w:ascii="Aptos" w:hAnsi="Aptos" w:cs="Segoe UI"/>
                <w:b/>
                <w:sz w:val="20"/>
                <w:szCs w:val="20"/>
              </w:rPr>
            </w:pPr>
            <w:r w:rsidRPr="00307B13">
              <w:rPr>
                <w:rFonts w:ascii="Aptos" w:hAnsi="Aptos" w:cs="Segoe UI"/>
                <w:b/>
                <w:sz w:val="20"/>
                <w:szCs w:val="20"/>
              </w:rPr>
              <w:t>Total budget for this academic year</w:t>
            </w:r>
          </w:p>
          <w:p w14:paraId="2A7D54E1" w14:textId="77777777" w:rsidR="00E66558" w:rsidRPr="00307B13" w:rsidRDefault="009D71E8">
            <w:pPr>
              <w:pStyle w:val="TableRow"/>
              <w:rPr>
                <w:rFonts w:ascii="Aptos" w:hAnsi="Aptos" w:cs="Segoe UI"/>
                <w:sz w:val="20"/>
                <w:szCs w:val="20"/>
              </w:rPr>
            </w:pPr>
            <w:r w:rsidRPr="00307B13">
              <w:rPr>
                <w:rFonts w:ascii="Aptos" w:hAnsi="Aptos" w:cs="Segoe UI"/>
                <w:sz w:val="20"/>
                <w:szCs w:val="20"/>
              </w:rPr>
              <w:t>If your school is an academy in a trust that pools this funding, state the amount available to your school this academic year</w:t>
            </w:r>
          </w:p>
        </w:tc>
        <w:tc>
          <w:tcPr>
            <w:tcW w:w="8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653F7FE4" w:rsidR="00E66558" w:rsidRPr="00307B13" w:rsidRDefault="00D07A54">
            <w:pPr>
              <w:pStyle w:val="TableRow"/>
              <w:rPr>
                <w:rFonts w:ascii="Aptos" w:hAnsi="Aptos" w:cs="Segoe UI"/>
                <w:sz w:val="20"/>
                <w:szCs w:val="20"/>
              </w:rPr>
            </w:pPr>
            <w:r>
              <w:rPr>
                <w:rFonts w:ascii="Aptos" w:hAnsi="Aptos" w:cs="Segoe UI"/>
                <w:sz w:val="20"/>
                <w:szCs w:val="20"/>
              </w:rPr>
              <w:t>£53,389.92</w:t>
            </w:r>
          </w:p>
        </w:tc>
      </w:tr>
    </w:tbl>
    <w:p w14:paraId="2A7D54E4" w14:textId="1D3BFC68" w:rsidR="00E66558" w:rsidRPr="00307B13" w:rsidRDefault="009D71E8">
      <w:pPr>
        <w:pStyle w:val="Heading1"/>
        <w:rPr>
          <w:rFonts w:ascii="Aptos" w:hAnsi="Aptos" w:cs="Segoe UI"/>
        </w:rPr>
      </w:pPr>
      <w:r w:rsidRPr="00307B13">
        <w:rPr>
          <w:rFonts w:ascii="Aptos" w:hAnsi="Aptos" w:cs="Segoe UI"/>
        </w:rPr>
        <w:lastRenderedPageBreak/>
        <w:t xml:space="preserve">Part A: Pupil </w:t>
      </w:r>
      <w:r w:rsidR="00E479C3" w:rsidRPr="00307B13">
        <w:rPr>
          <w:rFonts w:ascii="Aptos" w:hAnsi="Aptos" w:cs="Segoe UI"/>
        </w:rPr>
        <w:t>P</w:t>
      </w:r>
      <w:r w:rsidRPr="00307B13">
        <w:rPr>
          <w:rFonts w:ascii="Aptos" w:hAnsi="Aptos" w:cs="Segoe UI"/>
        </w:rPr>
        <w:t xml:space="preserve">remium </w:t>
      </w:r>
      <w:r w:rsidR="00E479C3" w:rsidRPr="00307B13">
        <w:rPr>
          <w:rFonts w:ascii="Aptos" w:hAnsi="Aptos" w:cs="Segoe UI"/>
        </w:rPr>
        <w:t>S</w:t>
      </w:r>
      <w:r w:rsidRPr="00307B13">
        <w:rPr>
          <w:rFonts w:ascii="Aptos" w:hAnsi="Aptos" w:cs="Segoe UI"/>
        </w:rPr>
        <w:t xml:space="preserve">trategy </w:t>
      </w:r>
      <w:r w:rsidR="00E479C3" w:rsidRPr="00307B13">
        <w:rPr>
          <w:rFonts w:ascii="Aptos" w:hAnsi="Aptos" w:cs="Segoe UI"/>
        </w:rPr>
        <w:t>P</w:t>
      </w:r>
      <w:r w:rsidRPr="00307B13">
        <w:rPr>
          <w:rFonts w:ascii="Aptos" w:hAnsi="Aptos" w:cs="Segoe UI"/>
        </w:rPr>
        <w:t>lan</w:t>
      </w:r>
      <w:r w:rsidR="00BB47EC" w:rsidRPr="00307B13">
        <w:rPr>
          <w:rFonts w:ascii="Aptos" w:hAnsi="Aptos" w:cs="Segoe UI"/>
        </w:rPr>
        <w:t xml:space="preserve"> </w:t>
      </w:r>
    </w:p>
    <w:p w14:paraId="2A7D54E5" w14:textId="23D01D86" w:rsidR="00E66558" w:rsidRPr="00307B13" w:rsidRDefault="009D71E8">
      <w:pPr>
        <w:pStyle w:val="Heading2"/>
        <w:rPr>
          <w:rFonts w:ascii="Aptos" w:hAnsi="Aptos" w:cs="Segoe UI"/>
          <w:u w:val="single"/>
        </w:rPr>
      </w:pPr>
      <w:bookmarkStart w:id="14" w:name="_Toc357771640"/>
      <w:bookmarkStart w:id="15" w:name="_Toc346793418"/>
      <w:r w:rsidRPr="00307B13">
        <w:rPr>
          <w:rFonts w:ascii="Aptos" w:hAnsi="Aptos" w:cs="Segoe UI"/>
          <w:u w:val="single"/>
        </w:rPr>
        <w:t xml:space="preserve">Statement of </w:t>
      </w:r>
      <w:r w:rsidR="00FB358A" w:rsidRPr="00307B13">
        <w:rPr>
          <w:rFonts w:ascii="Aptos" w:hAnsi="Aptos" w:cs="Segoe UI"/>
          <w:u w:val="single"/>
        </w:rPr>
        <w:t>I</w:t>
      </w:r>
      <w:r w:rsidRPr="00307B13">
        <w:rPr>
          <w:rFonts w:ascii="Aptos" w:hAnsi="Aptos" w:cs="Segoe UI"/>
          <w:u w:val="single"/>
        </w:rPr>
        <w:t>ntent</w:t>
      </w:r>
    </w:p>
    <w:tbl>
      <w:tblPr>
        <w:tblW w:w="14596" w:type="dxa"/>
        <w:tblCellMar>
          <w:left w:w="10" w:type="dxa"/>
          <w:right w:w="10" w:type="dxa"/>
        </w:tblCellMar>
        <w:tblLook w:val="04A0" w:firstRow="1" w:lastRow="0" w:firstColumn="1" w:lastColumn="0" w:noHBand="0" w:noVBand="1"/>
      </w:tblPr>
      <w:tblGrid>
        <w:gridCol w:w="14596"/>
      </w:tblGrid>
      <w:tr w:rsidR="00E66558" w:rsidRPr="00307B13" w14:paraId="2A7D54EA" w14:textId="77777777" w:rsidTr="00EE15E0">
        <w:tc>
          <w:tcPr>
            <w:tcW w:w="14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A2393" w14:textId="77777777" w:rsidR="00BB47EC" w:rsidRPr="00307B13" w:rsidRDefault="00BB47EC" w:rsidP="00BA6DDC">
            <w:pPr>
              <w:spacing w:after="0"/>
              <w:jc w:val="center"/>
              <w:rPr>
                <w:rFonts w:ascii="Aptos" w:hAnsi="Aptos" w:cs="Segoe UI"/>
                <w:b/>
                <w:sz w:val="22"/>
                <w:szCs w:val="22"/>
                <w:u w:val="single"/>
              </w:rPr>
            </w:pPr>
            <w:r w:rsidRPr="00307B13">
              <w:rPr>
                <w:rFonts w:ascii="Aptos" w:hAnsi="Aptos" w:cs="Segoe UI"/>
                <w:b/>
                <w:sz w:val="22"/>
                <w:szCs w:val="22"/>
                <w:u w:val="single"/>
              </w:rPr>
              <w:t>YCST Shared Principles</w:t>
            </w:r>
          </w:p>
          <w:p w14:paraId="2E43B025" w14:textId="6E803318" w:rsidR="00BB47EC" w:rsidRPr="00307B13" w:rsidRDefault="00BB47EC" w:rsidP="00BA6DDC">
            <w:pPr>
              <w:spacing w:after="0"/>
              <w:rPr>
                <w:rFonts w:ascii="Aptos" w:hAnsi="Aptos" w:cs="Segoe UI"/>
                <w:sz w:val="22"/>
                <w:szCs w:val="22"/>
              </w:rPr>
            </w:pPr>
            <w:r w:rsidRPr="00307B13">
              <w:rPr>
                <w:rFonts w:ascii="Aptos" w:hAnsi="Aptos" w:cs="Segoe UI"/>
                <w:sz w:val="22"/>
                <w:szCs w:val="22"/>
              </w:rPr>
              <w:t xml:space="preserve">At Yorkshire Causeway Schools Trust, we believe in meeting the needs of all pupils, including pupils in receipt of the pupil premium grant with a school commitment to high quality learning.  The values of the trust </w:t>
            </w:r>
            <w:r w:rsidR="0075562F" w:rsidRPr="00307B13">
              <w:rPr>
                <w:rFonts w:ascii="Aptos" w:hAnsi="Aptos" w:cs="Segoe UI"/>
                <w:sz w:val="22"/>
                <w:szCs w:val="22"/>
              </w:rPr>
              <w:t>inform</w:t>
            </w:r>
            <w:r w:rsidRPr="00307B13">
              <w:rPr>
                <w:rFonts w:ascii="Aptos" w:hAnsi="Aptos" w:cs="Segoe UI"/>
                <w:sz w:val="22"/>
                <w:szCs w:val="22"/>
              </w:rPr>
              <w:t xml:space="preserve"> this approach.</w:t>
            </w:r>
          </w:p>
          <w:p w14:paraId="75C94AF0" w14:textId="77777777" w:rsidR="00BB47EC" w:rsidRPr="00307B13" w:rsidRDefault="00BB47EC" w:rsidP="00BA6DDC">
            <w:pPr>
              <w:spacing w:after="0"/>
              <w:rPr>
                <w:rFonts w:ascii="Aptos" w:hAnsi="Aptos" w:cs="Segoe UI"/>
                <w:b/>
                <w:sz w:val="22"/>
                <w:szCs w:val="22"/>
              </w:rPr>
            </w:pPr>
            <w:r w:rsidRPr="00307B13">
              <w:rPr>
                <w:rFonts w:ascii="Aptos" w:hAnsi="Aptos" w:cs="Segoe UI"/>
                <w:b/>
                <w:sz w:val="22"/>
                <w:szCs w:val="22"/>
              </w:rPr>
              <w:t xml:space="preserve"> “Where everyone is valued and respected, where we share commitment to education that is ambitious, setting the highest expectations and where integrity is the foundation” (YCST vision statement)</w:t>
            </w:r>
          </w:p>
          <w:p w14:paraId="464CCEAD" w14:textId="77777777" w:rsidR="00BB47EC" w:rsidRPr="00307B13" w:rsidRDefault="00BB47EC" w:rsidP="00BA6DDC">
            <w:pPr>
              <w:spacing w:after="0"/>
              <w:rPr>
                <w:rFonts w:ascii="Aptos" w:hAnsi="Aptos" w:cs="Segoe UI"/>
                <w:b/>
                <w:sz w:val="22"/>
                <w:szCs w:val="22"/>
                <w:u w:val="single"/>
              </w:rPr>
            </w:pPr>
            <w:r w:rsidRPr="00307B13">
              <w:rPr>
                <w:rFonts w:ascii="Aptos" w:hAnsi="Aptos" w:cs="Segoe UI"/>
                <w:b/>
                <w:sz w:val="22"/>
                <w:szCs w:val="22"/>
                <w:u w:val="single"/>
              </w:rPr>
              <w:t>Core Principles:</w:t>
            </w:r>
          </w:p>
          <w:p w14:paraId="0BA1957F" w14:textId="77777777" w:rsidR="00BB47EC" w:rsidRPr="00307B13" w:rsidRDefault="00BB47EC" w:rsidP="00BA6DDC">
            <w:pPr>
              <w:pStyle w:val="ListParagraph"/>
              <w:numPr>
                <w:ilvl w:val="0"/>
                <w:numId w:val="14"/>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High quality, inclusive teaching and learning for all</w:t>
            </w:r>
          </w:p>
          <w:p w14:paraId="50F0EA06" w14:textId="77777777" w:rsidR="00BB47EC" w:rsidRPr="00307B13" w:rsidRDefault="00BB47EC" w:rsidP="00BA6DDC">
            <w:pPr>
              <w:pStyle w:val="ListParagraph"/>
              <w:numPr>
                <w:ilvl w:val="0"/>
                <w:numId w:val="14"/>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Provision that supports an improvement in well-being and/or an increase in academic attainment for all</w:t>
            </w:r>
          </w:p>
          <w:p w14:paraId="454ECD8F" w14:textId="77777777" w:rsidR="00BB47EC" w:rsidRPr="00307B13" w:rsidRDefault="00BB47EC" w:rsidP="00BA6DDC">
            <w:pPr>
              <w:spacing w:after="0"/>
              <w:rPr>
                <w:rFonts w:ascii="Aptos" w:hAnsi="Aptos" w:cs="Segoe UI"/>
                <w:b/>
                <w:i/>
                <w:sz w:val="22"/>
                <w:szCs w:val="22"/>
              </w:rPr>
            </w:pPr>
            <w:r w:rsidRPr="00307B13">
              <w:rPr>
                <w:rFonts w:ascii="Aptos" w:hAnsi="Aptos" w:cs="Segoe UI"/>
                <w:i/>
                <w:sz w:val="22"/>
                <w:szCs w:val="22"/>
              </w:rPr>
              <w:t xml:space="preserve"> </w:t>
            </w:r>
            <w:r w:rsidRPr="00307B13">
              <w:rPr>
                <w:rFonts w:ascii="Aptos" w:hAnsi="Aptos" w:cs="Segoe UI"/>
                <w:b/>
                <w:i/>
                <w:sz w:val="22"/>
                <w:szCs w:val="22"/>
              </w:rPr>
              <w:t>“Pupils with better health and wellbeing are likely to achieve better academically.” (The link between pupil health and well-being and attainment: Public Health England)</w:t>
            </w:r>
          </w:p>
          <w:p w14:paraId="7B30B792" w14:textId="77777777" w:rsidR="00BB47EC" w:rsidRPr="00307B13" w:rsidRDefault="00BB47EC" w:rsidP="00BA6DDC">
            <w:pPr>
              <w:pStyle w:val="ListParagraph"/>
              <w:numPr>
                <w:ilvl w:val="0"/>
                <w:numId w:val="14"/>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Addressing barriers to learning and the characteristics of less successful learners</w:t>
            </w:r>
          </w:p>
          <w:p w14:paraId="16FF46F7" w14:textId="77777777" w:rsidR="00BB47EC" w:rsidRPr="00307B13" w:rsidRDefault="00BB47EC" w:rsidP="00BA6DDC">
            <w:pPr>
              <w:pStyle w:val="ListParagraph"/>
              <w:numPr>
                <w:ilvl w:val="0"/>
                <w:numId w:val="14"/>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Monitoring and evaluation</w:t>
            </w:r>
          </w:p>
          <w:p w14:paraId="5A522CFF" w14:textId="03013424" w:rsidR="00BB47EC" w:rsidRPr="00307B13" w:rsidRDefault="00BB47EC" w:rsidP="00BA6DDC">
            <w:pPr>
              <w:pStyle w:val="ListParagraph"/>
              <w:numPr>
                <w:ilvl w:val="0"/>
                <w:numId w:val="14"/>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 xml:space="preserve">A </w:t>
            </w:r>
            <w:r w:rsidR="00863C8A" w:rsidRPr="00307B13">
              <w:rPr>
                <w:rFonts w:ascii="Aptos" w:hAnsi="Aptos" w:cs="Segoe UI"/>
                <w:sz w:val="22"/>
                <w:szCs w:val="22"/>
              </w:rPr>
              <w:t>commitment to</w:t>
            </w:r>
            <w:r w:rsidRPr="00307B13">
              <w:rPr>
                <w:rFonts w:ascii="Aptos" w:hAnsi="Aptos" w:cs="Segoe UI"/>
                <w:sz w:val="22"/>
                <w:szCs w:val="22"/>
              </w:rPr>
              <w:t xml:space="preserve"> working collaboratively to provide challenge and support </w:t>
            </w:r>
          </w:p>
          <w:p w14:paraId="1D95267A" w14:textId="77777777" w:rsidR="00BB47EC" w:rsidRPr="00307B13" w:rsidRDefault="00BB47EC" w:rsidP="00BA6DDC">
            <w:pPr>
              <w:spacing w:after="0"/>
              <w:rPr>
                <w:rFonts w:ascii="Aptos" w:hAnsi="Aptos" w:cs="Segoe UI"/>
                <w:sz w:val="22"/>
                <w:szCs w:val="22"/>
              </w:rPr>
            </w:pPr>
            <w:r w:rsidRPr="00307B13">
              <w:rPr>
                <w:rFonts w:ascii="Aptos" w:hAnsi="Aptos" w:cs="Segoe UI"/>
                <w:sz w:val="22"/>
                <w:szCs w:val="22"/>
              </w:rPr>
              <w:t>These principles and based on current research evidence and are understood by all members of the school community. Whilst these are the shared principles of the trust, we recognise the individual settings and therefore needs of each of our school are different.</w:t>
            </w:r>
          </w:p>
          <w:p w14:paraId="4488F2B9" w14:textId="61A84CAA" w:rsidR="00BB47EC" w:rsidRPr="00307B13" w:rsidRDefault="00BB47EC" w:rsidP="00BA6DDC">
            <w:pPr>
              <w:spacing w:after="0"/>
              <w:rPr>
                <w:rFonts w:ascii="Aptos" w:hAnsi="Aptos" w:cs="Segoe UI"/>
                <w:b/>
                <w:sz w:val="22"/>
                <w:szCs w:val="22"/>
              </w:rPr>
            </w:pPr>
            <w:r w:rsidRPr="00307B13">
              <w:rPr>
                <w:rFonts w:ascii="Aptos" w:hAnsi="Aptos" w:cs="Segoe UI"/>
                <w:b/>
                <w:i/>
                <w:sz w:val="22"/>
                <w:szCs w:val="22"/>
              </w:rPr>
              <w:t xml:space="preserve">“Evidence shows that more good teaching for all pupils will especially benefit the most disadvantaged.”  </w:t>
            </w:r>
            <w:r w:rsidRPr="00307B13">
              <w:rPr>
                <w:rFonts w:ascii="Aptos" w:hAnsi="Aptos" w:cs="Segoe UI"/>
                <w:b/>
                <w:sz w:val="22"/>
                <w:szCs w:val="22"/>
              </w:rPr>
              <w:t>Sir Kevan Collins (Chief executive of the Education Endowment Foundation)</w:t>
            </w:r>
          </w:p>
          <w:p w14:paraId="54D48058" w14:textId="77777777" w:rsidR="00BB47EC" w:rsidRPr="00307B13" w:rsidRDefault="00BB47EC" w:rsidP="00BA6DDC">
            <w:pPr>
              <w:spacing w:after="0"/>
              <w:rPr>
                <w:rFonts w:ascii="Aptos" w:hAnsi="Aptos" w:cs="Segoe UI"/>
                <w:b/>
                <w:sz w:val="22"/>
                <w:szCs w:val="22"/>
              </w:rPr>
            </w:pPr>
            <w:r w:rsidRPr="00307B13">
              <w:rPr>
                <w:rFonts w:ascii="Aptos" w:hAnsi="Aptos" w:cs="Segoe UI"/>
                <w:b/>
                <w:sz w:val="22"/>
                <w:szCs w:val="22"/>
              </w:rPr>
              <w:t>Our core principles are under-pinned by the following procedures:</w:t>
            </w:r>
          </w:p>
          <w:p w14:paraId="774C8156" w14:textId="77777777" w:rsidR="00BB47EC" w:rsidRPr="00307B13" w:rsidRDefault="00BB47EC" w:rsidP="00BA6DDC">
            <w:pPr>
              <w:pStyle w:val="ListParagraph"/>
              <w:numPr>
                <w:ilvl w:val="0"/>
                <w:numId w:val="15"/>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Strategic reviews with peer partners – once every three years</w:t>
            </w:r>
          </w:p>
          <w:p w14:paraId="4D0ACA7C" w14:textId="77777777" w:rsidR="00BB47EC" w:rsidRPr="00307B13" w:rsidRDefault="00BB47EC" w:rsidP="00BA6DDC">
            <w:pPr>
              <w:pStyle w:val="ListParagraph"/>
              <w:numPr>
                <w:ilvl w:val="0"/>
                <w:numId w:val="15"/>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Case studies</w:t>
            </w:r>
          </w:p>
          <w:p w14:paraId="3206D5D5" w14:textId="77777777" w:rsidR="00BB47EC" w:rsidRPr="00307B13" w:rsidRDefault="00BB47EC" w:rsidP="00BA6DDC">
            <w:pPr>
              <w:pStyle w:val="ListParagraph"/>
              <w:numPr>
                <w:ilvl w:val="0"/>
                <w:numId w:val="15"/>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Regular communications with parents</w:t>
            </w:r>
          </w:p>
          <w:p w14:paraId="4B461D9A" w14:textId="4C0B9673" w:rsidR="00BB47EC" w:rsidRPr="00307B13" w:rsidRDefault="00BB47EC" w:rsidP="00BA6DDC">
            <w:pPr>
              <w:pStyle w:val="ListParagraph"/>
              <w:numPr>
                <w:ilvl w:val="0"/>
                <w:numId w:val="15"/>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On-going school</w:t>
            </w:r>
            <w:r w:rsidR="00EE15E0" w:rsidRPr="00307B13">
              <w:rPr>
                <w:rFonts w:ascii="Aptos" w:hAnsi="Aptos" w:cs="Segoe UI"/>
                <w:sz w:val="22"/>
                <w:szCs w:val="22"/>
              </w:rPr>
              <w:t>-</w:t>
            </w:r>
            <w:r w:rsidRPr="00307B13">
              <w:rPr>
                <w:rFonts w:ascii="Aptos" w:hAnsi="Aptos" w:cs="Segoe UI"/>
                <w:sz w:val="22"/>
                <w:szCs w:val="22"/>
              </w:rPr>
              <w:t>based monitoring and evaluation</w:t>
            </w:r>
          </w:p>
          <w:p w14:paraId="5BEA72E3" w14:textId="77777777" w:rsidR="00BB47EC" w:rsidRPr="00307B13" w:rsidRDefault="00BB47EC" w:rsidP="00BA6DDC">
            <w:pPr>
              <w:pStyle w:val="ListParagraph"/>
              <w:numPr>
                <w:ilvl w:val="0"/>
                <w:numId w:val="15"/>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Class provision maps</w:t>
            </w:r>
          </w:p>
          <w:p w14:paraId="4C46556A" w14:textId="77777777" w:rsidR="00BB47EC" w:rsidRPr="00307B13" w:rsidRDefault="00BB47EC" w:rsidP="00BA6DDC">
            <w:pPr>
              <w:pStyle w:val="ListParagraph"/>
              <w:numPr>
                <w:ilvl w:val="0"/>
                <w:numId w:val="15"/>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Reports to Governors</w:t>
            </w:r>
          </w:p>
          <w:p w14:paraId="4147B360" w14:textId="3A348D64" w:rsidR="00BB47EC" w:rsidRPr="00307B13" w:rsidRDefault="00BB47EC" w:rsidP="00BA6DDC">
            <w:pPr>
              <w:pStyle w:val="ListParagraph"/>
              <w:numPr>
                <w:ilvl w:val="0"/>
                <w:numId w:val="15"/>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 xml:space="preserve">Annual Pupil Premium Report </w:t>
            </w:r>
          </w:p>
          <w:p w14:paraId="76B94AFB" w14:textId="77777777" w:rsidR="00BB47EC" w:rsidRPr="00307B13" w:rsidRDefault="00BB47EC" w:rsidP="00BA6DDC">
            <w:pPr>
              <w:spacing w:after="0"/>
              <w:rPr>
                <w:rFonts w:ascii="Aptos" w:hAnsi="Aptos" w:cs="Segoe UI"/>
                <w:sz w:val="22"/>
                <w:szCs w:val="22"/>
              </w:rPr>
            </w:pPr>
            <w:r w:rsidRPr="00307B13">
              <w:rPr>
                <w:rFonts w:ascii="Aptos" w:hAnsi="Aptos" w:cs="Segoe UI"/>
                <w:sz w:val="22"/>
                <w:szCs w:val="22"/>
              </w:rPr>
              <w:lastRenderedPageBreak/>
              <w:t>*While we are required to post a report detailing the impact of how we have allocated funds from the Pupil Premium Grant, we do not conduct analysis on pupil premium students as a group, since our children do not always share similar needs.  Data collected on such small groups is not statistically reliable.</w:t>
            </w:r>
          </w:p>
          <w:p w14:paraId="3D7E689C" w14:textId="77777777" w:rsidR="00BB47EC" w:rsidRPr="00307B13" w:rsidRDefault="00BB47EC" w:rsidP="00BA6DDC">
            <w:pPr>
              <w:spacing w:after="0"/>
              <w:rPr>
                <w:rFonts w:ascii="Aptos" w:hAnsi="Aptos" w:cs="Segoe UI"/>
                <w:b/>
                <w:i/>
                <w:sz w:val="22"/>
                <w:szCs w:val="22"/>
              </w:rPr>
            </w:pPr>
            <w:r w:rsidRPr="00307B13">
              <w:rPr>
                <w:rFonts w:ascii="Aptos" w:hAnsi="Aptos" w:cs="Segoe UI"/>
                <w:b/>
                <w:i/>
                <w:sz w:val="22"/>
                <w:szCs w:val="22"/>
              </w:rPr>
              <w:t xml:space="preserve"> “Effective schools also recognise that disadvantaged pupils are not a homogenous group and employ targeted approaches for groups and individuals facing particular barriers.”</w:t>
            </w:r>
          </w:p>
          <w:p w14:paraId="357FF207" w14:textId="77777777" w:rsidR="00BB47EC" w:rsidRPr="00307B13" w:rsidRDefault="00BB47EC" w:rsidP="00BA6DDC">
            <w:pPr>
              <w:spacing w:after="0"/>
              <w:rPr>
                <w:rFonts w:ascii="Aptos" w:hAnsi="Aptos" w:cs="Segoe UI"/>
                <w:b/>
                <w:sz w:val="22"/>
                <w:szCs w:val="22"/>
              </w:rPr>
            </w:pPr>
            <w:r w:rsidRPr="00307B13">
              <w:rPr>
                <w:rFonts w:ascii="Aptos" w:hAnsi="Aptos" w:cs="Segoe UI"/>
                <w:b/>
                <w:i/>
                <w:sz w:val="22"/>
                <w:szCs w:val="22"/>
              </w:rPr>
              <w:t>(</w:t>
            </w:r>
            <w:r w:rsidRPr="00307B13">
              <w:rPr>
                <w:rFonts w:ascii="Aptos" w:hAnsi="Aptos" w:cs="Segoe UI"/>
                <w:b/>
                <w:sz w:val="22"/>
                <w:szCs w:val="22"/>
              </w:rPr>
              <w:t>Effective pupil premium reviews 2016: Teaching School Council)</w:t>
            </w:r>
          </w:p>
          <w:p w14:paraId="0874C9B8" w14:textId="77777777" w:rsidR="00BB47EC" w:rsidRPr="00307B13" w:rsidRDefault="00BB47EC" w:rsidP="00BA6DDC">
            <w:pPr>
              <w:autoSpaceDE w:val="0"/>
              <w:adjustRightInd w:val="0"/>
              <w:spacing w:after="0"/>
              <w:rPr>
                <w:rFonts w:ascii="Aptos" w:hAnsi="Aptos" w:cs="Segoe UI"/>
                <w:sz w:val="22"/>
                <w:szCs w:val="22"/>
              </w:rPr>
            </w:pPr>
            <w:r w:rsidRPr="00307B13">
              <w:rPr>
                <w:rFonts w:ascii="Aptos" w:hAnsi="Aptos" w:cs="Segoe UI"/>
                <w:sz w:val="22"/>
                <w:szCs w:val="22"/>
              </w:rPr>
              <w:t>The guidelines on how schools use their Pupil Premium Grant state:</w:t>
            </w:r>
          </w:p>
          <w:p w14:paraId="69692A5C" w14:textId="621CB1D9" w:rsidR="00E479C3" w:rsidRPr="00307B13" w:rsidRDefault="00BB47EC" w:rsidP="00BA6DDC">
            <w:pPr>
              <w:autoSpaceDE w:val="0"/>
              <w:adjustRightInd w:val="0"/>
              <w:spacing w:after="0"/>
              <w:rPr>
                <w:rFonts w:ascii="Aptos" w:hAnsi="Aptos" w:cs="Segoe UI"/>
                <w:sz w:val="22"/>
                <w:szCs w:val="22"/>
              </w:rPr>
            </w:pPr>
            <w:r w:rsidRPr="00307B13">
              <w:rPr>
                <w:rFonts w:ascii="Aptos" w:hAnsi="Aptos" w:cs="Segoe UI"/>
                <w:sz w:val="22"/>
                <w:szCs w:val="22"/>
              </w:rPr>
              <w:t>“It is for schools to decide how the Pupil Premium is spent, since they are best placed to assess what additional provision should be made for the individual pupils within their responsibility”. (DFE)</w:t>
            </w:r>
          </w:p>
          <w:p w14:paraId="767FFB77" w14:textId="77777777" w:rsidR="00BB47EC" w:rsidRPr="00307B13" w:rsidRDefault="00BB47EC" w:rsidP="00BA6DDC">
            <w:pPr>
              <w:spacing w:after="0"/>
              <w:rPr>
                <w:rFonts w:ascii="Aptos" w:hAnsi="Aptos" w:cs="Segoe UI"/>
                <w:b/>
                <w:sz w:val="22"/>
                <w:szCs w:val="22"/>
              </w:rPr>
            </w:pPr>
            <w:r w:rsidRPr="00307B13">
              <w:rPr>
                <w:rFonts w:ascii="Aptos" w:hAnsi="Aptos" w:cs="Segoe UI"/>
                <w:b/>
                <w:sz w:val="22"/>
                <w:szCs w:val="22"/>
              </w:rPr>
              <w:t>The Rationale behind this approach and the Evidence used in developing this Action Plan</w:t>
            </w:r>
          </w:p>
          <w:p w14:paraId="26DEFCDE" w14:textId="77777777" w:rsidR="00BB47EC" w:rsidRPr="00307B13" w:rsidRDefault="00BB47EC" w:rsidP="00BA6DDC">
            <w:pPr>
              <w:spacing w:after="0"/>
              <w:rPr>
                <w:rFonts w:ascii="Aptos" w:hAnsi="Aptos" w:cs="Segoe UI"/>
                <w:sz w:val="22"/>
                <w:szCs w:val="22"/>
              </w:rPr>
            </w:pPr>
            <w:r w:rsidRPr="00307B13">
              <w:rPr>
                <w:rFonts w:ascii="Aptos" w:hAnsi="Aptos" w:cs="Segoe UI"/>
                <w:sz w:val="22"/>
                <w:szCs w:val="22"/>
              </w:rPr>
              <w:t>In developing this plan YCST and the school has studied in detail the evidence of which strategies have the greatest impact on outcomes for disadvantaged children and used this to structure our Strategy Statement.</w:t>
            </w:r>
          </w:p>
          <w:p w14:paraId="53979535" w14:textId="028B0350" w:rsidR="00BB47EC" w:rsidRPr="00307B13" w:rsidRDefault="00BB47EC" w:rsidP="00BA6DDC">
            <w:pPr>
              <w:spacing w:after="0"/>
              <w:rPr>
                <w:rFonts w:ascii="Aptos" w:hAnsi="Aptos" w:cs="Segoe UI"/>
                <w:b/>
                <w:sz w:val="22"/>
                <w:szCs w:val="22"/>
              </w:rPr>
            </w:pPr>
            <w:r w:rsidRPr="00307B13">
              <w:rPr>
                <w:rFonts w:ascii="Aptos" w:hAnsi="Aptos" w:cs="Segoe UI"/>
                <w:b/>
                <w:sz w:val="22"/>
                <w:szCs w:val="22"/>
              </w:rPr>
              <w:t>In studying the evidence</w:t>
            </w:r>
            <w:r w:rsidR="00E479C3" w:rsidRPr="00307B13">
              <w:rPr>
                <w:rFonts w:ascii="Aptos" w:hAnsi="Aptos" w:cs="Segoe UI"/>
                <w:b/>
                <w:sz w:val="22"/>
                <w:szCs w:val="22"/>
              </w:rPr>
              <w:t>,</w:t>
            </w:r>
            <w:r w:rsidRPr="00307B13">
              <w:rPr>
                <w:rFonts w:ascii="Aptos" w:hAnsi="Aptos" w:cs="Segoe UI"/>
                <w:b/>
                <w:sz w:val="22"/>
                <w:szCs w:val="22"/>
              </w:rPr>
              <w:t xml:space="preserve"> the school has used the following sources:</w:t>
            </w:r>
          </w:p>
          <w:p w14:paraId="7943F3CF" w14:textId="77777777" w:rsidR="00BB47EC" w:rsidRPr="00307B13" w:rsidRDefault="00BB47EC" w:rsidP="00BA6DDC">
            <w:pPr>
              <w:pStyle w:val="ListParagraph"/>
              <w:numPr>
                <w:ilvl w:val="0"/>
                <w:numId w:val="16"/>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The Education Endowment Foundation Teaching and Learning Toolkit</w:t>
            </w:r>
          </w:p>
          <w:p w14:paraId="3EED3912" w14:textId="77777777" w:rsidR="00BB47EC" w:rsidRPr="00307B13" w:rsidRDefault="00BB47EC" w:rsidP="00BA6DDC">
            <w:pPr>
              <w:pStyle w:val="ListParagraph"/>
              <w:numPr>
                <w:ilvl w:val="0"/>
                <w:numId w:val="16"/>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The Education Endowment Foundation Summary Recommendations for making the best use of Teaching Assistants</w:t>
            </w:r>
          </w:p>
          <w:p w14:paraId="2DB33E88" w14:textId="77777777" w:rsidR="00BB47EC" w:rsidRPr="00307B13" w:rsidRDefault="00BB47EC" w:rsidP="00BA6DDC">
            <w:pPr>
              <w:pStyle w:val="ListParagraph"/>
              <w:numPr>
                <w:ilvl w:val="0"/>
                <w:numId w:val="16"/>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Ofsted The Pupil Premium: an update Published July 2014</w:t>
            </w:r>
          </w:p>
          <w:p w14:paraId="5072BCD3" w14:textId="77777777" w:rsidR="00BB47EC" w:rsidRPr="00307B13" w:rsidRDefault="00BB47EC" w:rsidP="00BA6DDC">
            <w:pPr>
              <w:pStyle w:val="ListParagraph"/>
              <w:numPr>
                <w:ilvl w:val="0"/>
                <w:numId w:val="16"/>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The Educational Endowment Foundation Using Evidence to Narrow the Gap: Effective Pupil Premium Spending</w:t>
            </w:r>
          </w:p>
          <w:p w14:paraId="5CC2C730" w14:textId="77777777" w:rsidR="00BB47EC" w:rsidRPr="00307B13" w:rsidRDefault="00BB47EC" w:rsidP="00BA6DDC">
            <w:pPr>
              <w:pStyle w:val="ListParagraph"/>
              <w:numPr>
                <w:ilvl w:val="0"/>
                <w:numId w:val="16"/>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The National Governor’s Association Report, Pupil Premium: Assessing the impact of the pupil premium</w:t>
            </w:r>
          </w:p>
          <w:p w14:paraId="376062CA" w14:textId="77777777" w:rsidR="00BB47EC" w:rsidRPr="00307B13" w:rsidRDefault="00BB47EC" w:rsidP="00BA6DDC">
            <w:pPr>
              <w:pStyle w:val="ListParagraph"/>
              <w:numPr>
                <w:ilvl w:val="0"/>
                <w:numId w:val="16"/>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Steve Higgins: Making the most of the pupil premium</w:t>
            </w:r>
          </w:p>
          <w:p w14:paraId="07BABDDF" w14:textId="77777777" w:rsidR="00BB47EC" w:rsidRPr="00307B13" w:rsidRDefault="00BB47EC" w:rsidP="00BA6DDC">
            <w:pPr>
              <w:pStyle w:val="ListParagraph"/>
              <w:numPr>
                <w:ilvl w:val="0"/>
                <w:numId w:val="16"/>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Effective Pupil Premium Reviews 2016: Teaching School Council</w:t>
            </w:r>
          </w:p>
          <w:p w14:paraId="2212C95D" w14:textId="77777777" w:rsidR="00BB47EC" w:rsidRPr="00307B13" w:rsidRDefault="00BB47EC" w:rsidP="00BA6DDC">
            <w:pPr>
              <w:pStyle w:val="ListParagraph"/>
              <w:numPr>
                <w:ilvl w:val="0"/>
                <w:numId w:val="16"/>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The link between pupil health and well-being and attainment: Public Health England</w:t>
            </w:r>
          </w:p>
          <w:p w14:paraId="46DF9E1C" w14:textId="2F3CB72D" w:rsidR="00BB47EC" w:rsidRPr="00307B13" w:rsidRDefault="00BB47EC" w:rsidP="00BA6DDC">
            <w:pPr>
              <w:pStyle w:val="ListParagraph"/>
              <w:numPr>
                <w:ilvl w:val="0"/>
                <w:numId w:val="16"/>
              </w:numPr>
              <w:suppressAutoHyphens w:val="0"/>
              <w:autoSpaceDN/>
              <w:spacing w:after="0" w:line="259" w:lineRule="auto"/>
              <w:ind w:left="0"/>
              <w:rPr>
                <w:rFonts w:ascii="Aptos" w:hAnsi="Aptos" w:cs="Segoe UI"/>
                <w:sz w:val="22"/>
                <w:szCs w:val="22"/>
              </w:rPr>
            </w:pPr>
            <w:r w:rsidRPr="00307B13">
              <w:rPr>
                <w:rFonts w:ascii="Aptos" w:hAnsi="Aptos" w:cs="Segoe UI"/>
                <w:sz w:val="22"/>
                <w:szCs w:val="22"/>
              </w:rPr>
              <w:t>Achievement Unlocked in North Yorkshire 2018</w:t>
            </w:r>
          </w:p>
          <w:p w14:paraId="0BC17F0D" w14:textId="77777777" w:rsidR="00BB47EC" w:rsidRPr="00307B13" w:rsidRDefault="00BB47EC" w:rsidP="00BA6DDC">
            <w:pPr>
              <w:autoSpaceDE w:val="0"/>
              <w:adjustRightInd w:val="0"/>
              <w:spacing w:after="0"/>
              <w:rPr>
                <w:rFonts w:ascii="Aptos" w:hAnsi="Aptos" w:cs="Segoe UI"/>
                <w:b/>
                <w:sz w:val="22"/>
                <w:szCs w:val="22"/>
              </w:rPr>
            </w:pPr>
            <w:r w:rsidRPr="00307B13">
              <w:rPr>
                <w:rFonts w:ascii="Aptos" w:hAnsi="Aptos" w:cs="Segoe UI"/>
                <w:b/>
                <w:sz w:val="22"/>
                <w:szCs w:val="22"/>
              </w:rPr>
              <w:t>We will use our Pupil Premium Grant to ensure that:</w:t>
            </w:r>
          </w:p>
          <w:p w14:paraId="1933D843" w14:textId="77777777" w:rsidR="00BB47EC" w:rsidRPr="00307B13" w:rsidRDefault="00BB47EC" w:rsidP="00BA6DDC">
            <w:pPr>
              <w:autoSpaceDE w:val="0"/>
              <w:adjustRightInd w:val="0"/>
              <w:spacing w:after="0"/>
              <w:rPr>
                <w:rFonts w:ascii="Aptos" w:hAnsi="Aptos" w:cs="Segoe UI"/>
                <w:sz w:val="22"/>
                <w:szCs w:val="22"/>
              </w:rPr>
            </w:pPr>
            <w:r w:rsidRPr="00307B13">
              <w:rPr>
                <w:rFonts w:ascii="Aptos" w:hAnsi="Aptos" w:cs="Segoe UI"/>
                <w:sz w:val="22"/>
                <w:szCs w:val="22"/>
              </w:rPr>
              <w:t>•</w:t>
            </w:r>
            <w:r w:rsidRPr="00307B13">
              <w:rPr>
                <w:rFonts w:ascii="Aptos" w:hAnsi="Aptos" w:cs="Segoe UI"/>
                <w:sz w:val="22"/>
                <w:szCs w:val="22"/>
              </w:rPr>
              <w:tab/>
              <w:t>high quality teaching and learning opportunities meet the needs of all pupils</w:t>
            </w:r>
          </w:p>
          <w:p w14:paraId="74FC4134" w14:textId="77777777" w:rsidR="00BB47EC" w:rsidRPr="00307B13" w:rsidRDefault="00BB47EC" w:rsidP="00BA6DDC">
            <w:pPr>
              <w:autoSpaceDE w:val="0"/>
              <w:adjustRightInd w:val="0"/>
              <w:spacing w:after="0"/>
              <w:rPr>
                <w:rFonts w:ascii="Aptos" w:hAnsi="Aptos" w:cs="Segoe UI"/>
                <w:sz w:val="22"/>
                <w:szCs w:val="22"/>
              </w:rPr>
            </w:pPr>
            <w:r w:rsidRPr="00307B13">
              <w:rPr>
                <w:rFonts w:ascii="Aptos" w:hAnsi="Aptos" w:cs="Segoe UI"/>
                <w:sz w:val="22"/>
                <w:szCs w:val="22"/>
              </w:rPr>
              <w:t>•</w:t>
            </w:r>
            <w:r w:rsidRPr="00307B13">
              <w:rPr>
                <w:rFonts w:ascii="Aptos" w:hAnsi="Aptos" w:cs="Segoe UI"/>
                <w:sz w:val="22"/>
                <w:szCs w:val="22"/>
              </w:rPr>
              <w:tab/>
              <w:t>that appropriate provision is made for pupils who belong to vulnerable groups</w:t>
            </w:r>
          </w:p>
          <w:p w14:paraId="2A7D54E9" w14:textId="23C42F53" w:rsidR="00E66558" w:rsidRPr="00307B13" w:rsidRDefault="00BB47EC" w:rsidP="00BA6DDC">
            <w:pPr>
              <w:autoSpaceDE w:val="0"/>
              <w:adjustRightInd w:val="0"/>
              <w:spacing w:after="0"/>
              <w:rPr>
                <w:rFonts w:ascii="Aptos" w:hAnsi="Aptos" w:cs="Segoe UI"/>
              </w:rPr>
            </w:pPr>
            <w:r w:rsidRPr="00307B13">
              <w:rPr>
                <w:rFonts w:ascii="Aptos" w:hAnsi="Aptos" w:cs="Segoe UI"/>
                <w:sz w:val="22"/>
                <w:szCs w:val="22"/>
              </w:rPr>
              <w:t>•</w:t>
            </w:r>
            <w:r w:rsidRPr="00307B13">
              <w:rPr>
                <w:rFonts w:ascii="Aptos" w:hAnsi="Aptos" w:cs="Segoe UI"/>
                <w:sz w:val="22"/>
                <w:szCs w:val="22"/>
              </w:rPr>
              <w:tab/>
              <w:t>the needs of disadvantaged pupils are adequately assessed and addressed</w:t>
            </w:r>
          </w:p>
        </w:tc>
      </w:tr>
    </w:tbl>
    <w:p w14:paraId="2A7D54EB" w14:textId="006571E7" w:rsidR="00E66558" w:rsidRPr="00307B13" w:rsidRDefault="009D71E8" w:rsidP="00A30DB6">
      <w:pPr>
        <w:pStyle w:val="Heading2"/>
        <w:spacing w:before="720" w:after="0"/>
        <w:rPr>
          <w:rFonts w:ascii="Aptos" w:hAnsi="Aptos" w:cs="Segoe UI"/>
          <w:u w:val="single"/>
        </w:rPr>
      </w:pPr>
      <w:r w:rsidRPr="00307B13">
        <w:rPr>
          <w:rFonts w:ascii="Aptos" w:hAnsi="Aptos" w:cs="Segoe UI"/>
          <w:u w:val="single"/>
        </w:rPr>
        <w:lastRenderedPageBreak/>
        <w:t>Challenges</w:t>
      </w:r>
      <w:r w:rsidR="00AB696A" w:rsidRPr="00307B13">
        <w:rPr>
          <w:rFonts w:ascii="Aptos" w:hAnsi="Aptos" w:cs="Segoe UI"/>
          <w:u w:val="single"/>
        </w:rPr>
        <w:t xml:space="preserve"> BARRIERS TO EDUCATIONAL ACHIEVEMENT</w:t>
      </w:r>
    </w:p>
    <w:p w14:paraId="2A7D54EC" w14:textId="77777777" w:rsidR="00E66558" w:rsidRPr="00307B13" w:rsidRDefault="009D71E8" w:rsidP="00A30DB6">
      <w:pPr>
        <w:spacing w:before="120" w:after="0" w:line="240" w:lineRule="auto"/>
        <w:textAlignment w:val="baseline"/>
        <w:outlineLvl w:val="0"/>
        <w:rPr>
          <w:rFonts w:ascii="Aptos" w:hAnsi="Aptos" w:cs="Segoe UI"/>
        </w:rPr>
      </w:pPr>
      <w:r w:rsidRPr="00307B13">
        <w:rPr>
          <w:rFonts w:ascii="Aptos" w:hAnsi="Aptos" w:cs="Segoe UI"/>
          <w:bCs/>
          <w:color w:val="auto"/>
        </w:rPr>
        <w:t>This details</w:t>
      </w:r>
      <w:r w:rsidRPr="00307B13">
        <w:rPr>
          <w:rFonts w:ascii="Aptos" w:hAnsi="Aptos" w:cs="Segoe UI"/>
          <w:color w:val="auto"/>
        </w:rPr>
        <w:t xml:space="preserve"> the key</w:t>
      </w:r>
      <w:r w:rsidRPr="00307B13">
        <w:rPr>
          <w:rFonts w:ascii="Aptos" w:hAnsi="Aptos" w:cs="Segoe UI"/>
          <w:bCs/>
          <w:color w:val="auto"/>
        </w:rPr>
        <w:t xml:space="preserve"> </w:t>
      </w:r>
      <w:r w:rsidRPr="00307B13">
        <w:rPr>
          <w:rFonts w:ascii="Aptos" w:hAnsi="Aptos" w:cs="Segoe UI"/>
          <w:color w:val="auto"/>
        </w:rPr>
        <w:t xml:space="preserve">challenges to </w:t>
      </w:r>
      <w:r w:rsidRPr="00307B13">
        <w:rPr>
          <w:rFonts w:ascii="Aptos" w:hAnsi="Aptos" w:cs="Segoe UI"/>
          <w:bCs/>
          <w:color w:val="auto"/>
        </w:rPr>
        <w:t>achievement that we have</w:t>
      </w:r>
      <w:r w:rsidRPr="00307B13">
        <w:rPr>
          <w:rFonts w:ascii="Aptos" w:hAnsi="Aptos" w:cs="Segoe UI"/>
          <w:color w:val="auto"/>
        </w:rPr>
        <w:t xml:space="preserve"> identified among </w:t>
      </w:r>
      <w:r w:rsidRPr="00307B13">
        <w:rPr>
          <w:rFonts w:ascii="Aptos" w:hAnsi="Aptos" w:cs="Segoe UI"/>
          <w:bCs/>
          <w:color w:val="auto"/>
        </w:rPr>
        <w:t>our</w:t>
      </w:r>
      <w:r w:rsidRPr="00307B13">
        <w:rPr>
          <w:rFonts w:ascii="Aptos" w:hAnsi="Aptos" w:cs="Segoe U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2267"/>
        <w:gridCol w:w="12293"/>
      </w:tblGrid>
      <w:tr w:rsidR="00E66558" w:rsidRPr="00307B13" w14:paraId="2A7D54EF" w14:textId="77777777" w:rsidTr="00A23931">
        <w:tc>
          <w:tcPr>
            <w:tcW w:w="22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307B13" w:rsidRDefault="009D71E8" w:rsidP="00A30DB6">
            <w:pPr>
              <w:pStyle w:val="TableHeader"/>
              <w:spacing w:after="0"/>
              <w:jc w:val="left"/>
              <w:rPr>
                <w:rFonts w:ascii="Aptos" w:hAnsi="Aptos" w:cs="Segoe UI"/>
              </w:rPr>
            </w:pPr>
            <w:r w:rsidRPr="00307B13">
              <w:rPr>
                <w:rFonts w:ascii="Aptos" w:hAnsi="Aptos" w:cs="Segoe UI"/>
              </w:rPr>
              <w:t>Challenge number</w:t>
            </w:r>
          </w:p>
        </w:tc>
        <w:tc>
          <w:tcPr>
            <w:tcW w:w="122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307B13" w:rsidRDefault="009D71E8" w:rsidP="00A30DB6">
            <w:pPr>
              <w:pStyle w:val="TableHeader"/>
              <w:spacing w:after="0"/>
              <w:jc w:val="left"/>
              <w:rPr>
                <w:rFonts w:ascii="Aptos" w:hAnsi="Aptos" w:cs="Segoe UI"/>
              </w:rPr>
            </w:pPr>
            <w:r w:rsidRPr="00307B13">
              <w:rPr>
                <w:rFonts w:ascii="Aptos" w:hAnsi="Aptos" w:cs="Segoe UI"/>
              </w:rPr>
              <w:t xml:space="preserve">Detail of challenge </w:t>
            </w:r>
          </w:p>
        </w:tc>
      </w:tr>
      <w:tr w:rsidR="00E66558" w:rsidRPr="00307B13" w14:paraId="2A7D54F5" w14:textId="77777777" w:rsidTr="00A23931">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02414269" w:rsidR="00E66558" w:rsidRPr="00307B13" w:rsidRDefault="00A23931" w:rsidP="00A30DB6">
            <w:pPr>
              <w:pStyle w:val="TableRow"/>
              <w:spacing w:after="0"/>
              <w:rPr>
                <w:rFonts w:ascii="Aptos" w:hAnsi="Aptos" w:cs="Segoe UI"/>
                <w:sz w:val="22"/>
                <w:szCs w:val="22"/>
              </w:rPr>
            </w:pPr>
            <w:r w:rsidRPr="00307B13">
              <w:rPr>
                <w:rFonts w:ascii="Aptos" w:hAnsi="Aptos" w:cs="Segoe UI"/>
                <w:sz w:val="22"/>
                <w:szCs w:val="22"/>
              </w:rPr>
              <w:t>1</w:t>
            </w:r>
          </w:p>
        </w:tc>
        <w:tc>
          <w:tcPr>
            <w:tcW w:w="1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C6286E8" w:rsidR="00E66558" w:rsidRPr="0039514D" w:rsidRDefault="003F12E9" w:rsidP="00A30DB6">
            <w:pPr>
              <w:pStyle w:val="TableRowCentered"/>
              <w:spacing w:after="0"/>
              <w:jc w:val="left"/>
              <w:rPr>
                <w:rFonts w:ascii="Aptos" w:hAnsi="Aptos" w:cs="Segoe UI"/>
                <w:sz w:val="22"/>
                <w:szCs w:val="22"/>
              </w:rPr>
            </w:pPr>
            <w:r w:rsidRPr="0039514D">
              <w:rPr>
                <w:rFonts w:ascii="Aptos" w:hAnsi="Aptos" w:cs="Segoe UI"/>
                <w:sz w:val="22"/>
                <w:szCs w:val="22"/>
              </w:rPr>
              <w:t>Many disadvantaged pupils and their families have social and emotional difficulties, including mental health issues including heightened levels of anxiety, which impact on their academic outcomes.</w:t>
            </w:r>
            <w:r w:rsidR="00F82758" w:rsidRPr="0039514D">
              <w:rPr>
                <w:rFonts w:ascii="Aptos" w:hAnsi="Aptos" w:cs="Segoe UI"/>
                <w:sz w:val="22"/>
                <w:szCs w:val="22"/>
              </w:rPr>
              <w:t xml:space="preserve"> </w:t>
            </w:r>
            <w:r w:rsidR="000B5EAD" w:rsidRPr="0039514D">
              <w:rPr>
                <w:rFonts w:ascii="Aptos" w:hAnsi="Aptos" w:cs="Segoe UI"/>
                <w:sz w:val="22"/>
                <w:szCs w:val="22"/>
              </w:rPr>
              <w:t xml:space="preserve">One direct impact of these anxieties is </w:t>
            </w:r>
            <w:r w:rsidR="007E5400" w:rsidRPr="0039514D">
              <w:rPr>
                <w:rFonts w:ascii="Aptos" w:hAnsi="Aptos" w:cs="Segoe UI"/>
                <w:sz w:val="22"/>
                <w:szCs w:val="22"/>
              </w:rPr>
              <w:t>on attendance</w:t>
            </w:r>
            <w:r w:rsidR="00F457B5" w:rsidRPr="0039514D">
              <w:rPr>
                <w:rFonts w:ascii="Aptos" w:hAnsi="Aptos" w:cs="Segoe UI"/>
                <w:sz w:val="22"/>
                <w:szCs w:val="22"/>
              </w:rPr>
              <w:t xml:space="preserve">. </w:t>
            </w:r>
            <w:r w:rsidR="007E5400" w:rsidRPr="0039514D">
              <w:rPr>
                <w:rFonts w:ascii="Aptos" w:hAnsi="Aptos" w:cs="Segoe UI"/>
                <w:sz w:val="22"/>
                <w:szCs w:val="22"/>
              </w:rPr>
              <w:t xml:space="preserve"> </w:t>
            </w:r>
            <w:r w:rsidR="00F457B5" w:rsidRPr="0039514D">
              <w:rPr>
                <w:rFonts w:ascii="Aptos" w:hAnsi="Aptos" w:cs="Segoe UI"/>
                <w:sz w:val="22"/>
                <w:szCs w:val="22"/>
              </w:rPr>
              <w:t>D</w:t>
            </w:r>
            <w:r w:rsidR="00F82758" w:rsidRPr="0039514D">
              <w:rPr>
                <w:rFonts w:ascii="Aptos" w:hAnsi="Aptos" w:cs="Segoe UI"/>
                <w:sz w:val="22"/>
                <w:szCs w:val="22"/>
              </w:rPr>
              <w:t xml:space="preserve">ata for the last 12 months shows that </w:t>
            </w:r>
            <w:r w:rsidR="00EA0946" w:rsidRPr="0039514D">
              <w:rPr>
                <w:rFonts w:ascii="Aptos" w:hAnsi="Aptos" w:cs="Segoe UI"/>
                <w:sz w:val="22"/>
                <w:szCs w:val="22"/>
              </w:rPr>
              <w:t xml:space="preserve">disadvantaged </w:t>
            </w:r>
            <w:r w:rsidR="00897500" w:rsidRPr="0039514D">
              <w:rPr>
                <w:rFonts w:ascii="Aptos" w:hAnsi="Aptos" w:cs="Segoe UI"/>
                <w:sz w:val="22"/>
                <w:szCs w:val="22"/>
              </w:rPr>
              <w:t>pupils</w:t>
            </w:r>
            <w:r w:rsidR="00EA0946" w:rsidRPr="0039514D">
              <w:rPr>
                <w:rFonts w:ascii="Aptos" w:hAnsi="Aptos" w:cs="Segoe UI"/>
                <w:sz w:val="22"/>
                <w:szCs w:val="22"/>
              </w:rPr>
              <w:t xml:space="preserve"> attendance is </w:t>
            </w:r>
            <w:r w:rsidR="003455D7" w:rsidRPr="0039514D">
              <w:rPr>
                <w:rFonts w:ascii="Aptos" w:hAnsi="Aptos" w:cs="Segoe UI"/>
                <w:sz w:val="22"/>
                <w:szCs w:val="22"/>
              </w:rPr>
              <w:t>3</w:t>
            </w:r>
            <w:r w:rsidR="00EA0946" w:rsidRPr="0039514D">
              <w:rPr>
                <w:rFonts w:ascii="Aptos" w:hAnsi="Aptos" w:cs="Segoe UI"/>
                <w:sz w:val="22"/>
                <w:szCs w:val="22"/>
              </w:rPr>
              <w:t>% lower than non-</w:t>
            </w:r>
            <w:r w:rsidR="000B5EAD" w:rsidRPr="0039514D">
              <w:rPr>
                <w:rFonts w:ascii="Aptos" w:hAnsi="Aptos" w:cs="Segoe UI"/>
                <w:sz w:val="22"/>
                <w:szCs w:val="22"/>
              </w:rPr>
              <w:t xml:space="preserve">disadvantaged pupils </w:t>
            </w:r>
          </w:p>
        </w:tc>
      </w:tr>
      <w:tr w:rsidR="00E66558" w:rsidRPr="00307B13" w14:paraId="2A7D54F8" w14:textId="77777777" w:rsidTr="00A23931">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5FF7D2C5" w:rsidR="00E66558" w:rsidRPr="00307B13" w:rsidRDefault="00A23931" w:rsidP="00A30DB6">
            <w:pPr>
              <w:pStyle w:val="TableRow"/>
              <w:spacing w:after="0"/>
              <w:rPr>
                <w:rFonts w:ascii="Aptos" w:hAnsi="Aptos" w:cs="Segoe UI"/>
                <w:sz w:val="22"/>
                <w:szCs w:val="22"/>
              </w:rPr>
            </w:pPr>
            <w:r w:rsidRPr="00307B13">
              <w:rPr>
                <w:rFonts w:ascii="Aptos" w:hAnsi="Aptos" w:cs="Segoe UI"/>
                <w:sz w:val="22"/>
                <w:szCs w:val="22"/>
              </w:rPr>
              <w:t>2</w:t>
            </w:r>
          </w:p>
        </w:tc>
        <w:tc>
          <w:tcPr>
            <w:tcW w:w="1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7958" w14:textId="77777777" w:rsidR="00E66558" w:rsidRPr="0039514D" w:rsidRDefault="003F12E9" w:rsidP="00A30DB6">
            <w:pPr>
              <w:pStyle w:val="TableRowCentered"/>
              <w:spacing w:after="0"/>
              <w:jc w:val="left"/>
              <w:rPr>
                <w:rFonts w:ascii="Aptos" w:hAnsi="Aptos" w:cs="Segoe UI"/>
                <w:sz w:val="22"/>
                <w:szCs w:val="22"/>
              </w:rPr>
            </w:pPr>
            <w:r w:rsidRPr="0039514D">
              <w:rPr>
                <w:rFonts w:ascii="Aptos" w:hAnsi="Aptos" w:cs="Segoe UI"/>
                <w:sz w:val="22"/>
                <w:szCs w:val="22"/>
              </w:rPr>
              <w:t>Disadvantaged children do not always see themselves as successful learners with the high aspirations for their futures as other children in school. This can have a significant impact on their progress measures.</w:t>
            </w:r>
          </w:p>
          <w:p w14:paraId="2A7D54F7" w14:textId="45CE5A84" w:rsidR="007E5400" w:rsidRPr="0039514D" w:rsidRDefault="00293CEE" w:rsidP="00A30DB6">
            <w:pPr>
              <w:pStyle w:val="TableRowCentered"/>
              <w:spacing w:after="0"/>
              <w:jc w:val="left"/>
              <w:rPr>
                <w:rFonts w:ascii="Aptos" w:hAnsi="Aptos" w:cs="Segoe UI"/>
                <w:sz w:val="22"/>
                <w:szCs w:val="22"/>
              </w:rPr>
            </w:pPr>
            <w:r w:rsidRPr="0039514D">
              <w:rPr>
                <w:rFonts w:ascii="Aptos" w:hAnsi="Aptos" w:cs="Segoe UI"/>
                <w:sz w:val="22"/>
                <w:szCs w:val="22"/>
              </w:rPr>
              <w:t xml:space="preserve">Internal and external assessment data shows that literacy skills </w:t>
            </w:r>
            <w:r w:rsidR="00A0766F" w:rsidRPr="0039514D">
              <w:rPr>
                <w:rFonts w:ascii="Aptos" w:hAnsi="Aptos" w:cs="Segoe UI"/>
                <w:sz w:val="22"/>
                <w:szCs w:val="22"/>
              </w:rPr>
              <w:t xml:space="preserve">for </w:t>
            </w:r>
            <w:r w:rsidR="00DE5211" w:rsidRPr="0039514D">
              <w:rPr>
                <w:rFonts w:ascii="Aptos" w:hAnsi="Aptos" w:cs="Segoe UI"/>
                <w:sz w:val="22"/>
                <w:szCs w:val="22"/>
              </w:rPr>
              <w:t xml:space="preserve">some </w:t>
            </w:r>
            <w:r w:rsidR="00A0766F" w:rsidRPr="0039514D">
              <w:rPr>
                <w:rFonts w:ascii="Aptos" w:hAnsi="Aptos" w:cs="Segoe UI"/>
                <w:sz w:val="22"/>
                <w:szCs w:val="22"/>
              </w:rPr>
              <w:t>disadvantaged pupils are lower than for non-disadvantaged pupils. Particularly in oracy</w:t>
            </w:r>
            <w:r w:rsidR="00700C4B" w:rsidRPr="0039514D">
              <w:rPr>
                <w:rFonts w:ascii="Aptos" w:hAnsi="Aptos" w:cs="Segoe UI"/>
                <w:sz w:val="22"/>
                <w:szCs w:val="22"/>
              </w:rPr>
              <w:t>, phonics</w:t>
            </w:r>
            <w:r w:rsidR="0039514D" w:rsidRPr="0039514D">
              <w:rPr>
                <w:rFonts w:ascii="Aptos" w:hAnsi="Aptos" w:cs="Segoe UI"/>
                <w:sz w:val="22"/>
                <w:szCs w:val="22"/>
              </w:rPr>
              <w:t>,</w:t>
            </w:r>
            <w:r w:rsidR="00700C4B" w:rsidRPr="0039514D">
              <w:rPr>
                <w:rFonts w:ascii="Aptos" w:hAnsi="Aptos" w:cs="Segoe UI"/>
                <w:sz w:val="22"/>
                <w:szCs w:val="22"/>
              </w:rPr>
              <w:t xml:space="preserve"> reading fluency</w:t>
            </w:r>
            <w:r w:rsidR="0039514D" w:rsidRPr="0039514D">
              <w:rPr>
                <w:rFonts w:ascii="Aptos" w:hAnsi="Aptos" w:cs="Segoe UI"/>
                <w:sz w:val="22"/>
                <w:szCs w:val="22"/>
              </w:rPr>
              <w:t xml:space="preserve"> and early writing skills</w:t>
            </w:r>
          </w:p>
        </w:tc>
      </w:tr>
      <w:tr w:rsidR="00E66558" w:rsidRPr="00307B13" w14:paraId="2A7D54FB" w14:textId="77777777" w:rsidTr="00A23931">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40D1511C" w:rsidR="00E66558" w:rsidRPr="00307B13" w:rsidRDefault="00A23931" w:rsidP="00A30DB6">
            <w:pPr>
              <w:pStyle w:val="TableRow"/>
              <w:spacing w:after="0"/>
              <w:rPr>
                <w:rFonts w:ascii="Aptos" w:hAnsi="Aptos" w:cs="Segoe UI"/>
                <w:sz w:val="22"/>
                <w:szCs w:val="22"/>
              </w:rPr>
            </w:pPr>
            <w:r w:rsidRPr="00307B13">
              <w:rPr>
                <w:rFonts w:ascii="Aptos" w:hAnsi="Aptos" w:cs="Segoe UI"/>
                <w:sz w:val="22"/>
                <w:szCs w:val="22"/>
              </w:rPr>
              <w:t>3</w:t>
            </w:r>
          </w:p>
        </w:tc>
        <w:tc>
          <w:tcPr>
            <w:tcW w:w="1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339B0A8B" w:rsidR="00E66558" w:rsidRPr="00307B13" w:rsidRDefault="00AB2016" w:rsidP="00A30DB6">
            <w:pPr>
              <w:pStyle w:val="TableRowCentered"/>
              <w:spacing w:after="0"/>
              <w:jc w:val="left"/>
              <w:rPr>
                <w:rFonts w:ascii="Aptos" w:hAnsi="Aptos" w:cs="Segoe UI"/>
                <w:iCs/>
                <w:sz w:val="22"/>
              </w:rPr>
            </w:pPr>
            <w:r w:rsidRPr="00E3742C">
              <w:rPr>
                <w:rFonts w:ascii="Aptos" w:hAnsi="Aptos" w:cs="Segoe UI"/>
                <w:iCs/>
                <w:sz w:val="22"/>
              </w:rPr>
              <w:t>Several</w:t>
            </w:r>
            <w:r w:rsidR="003F12E9" w:rsidRPr="00E3742C">
              <w:rPr>
                <w:rFonts w:ascii="Aptos" w:hAnsi="Aptos" w:cs="Segoe UI"/>
                <w:iCs/>
                <w:sz w:val="22"/>
              </w:rPr>
              <w:t xml:space="preserve"> children on the pupil premium register have identified </w:t>
            </w:r>
            <w:r w:rsidR="007E334B" w:rsidRPr="00E3742C">
              <w:rPr>
                <w:rFonts w:ascii="Aptos" w:hAnsi="Aptos" w:cs="Segoe UI"/>
                <w:iCs/>
                <w:sz w:val="22"/>
              </w:rPr>
              <w:t>additional learning difficulties</w:t>
            </w:r>
            <w:r w:rsidR="00700C4B" w:rsidRPr="00E3742C">
              <w:rPr>
                <w:rFonts w:ascii="Aptos" w:hAnsi="Aptos" w:cs="Segoe UI"/>
                <w:iCs/>
                <w:sz w:val="22"/>
              </w:rPr>
              <w:t xml:space="preserve"> and find </w:t>
            </w:r>
            <w:r w:rsidR="006B03DD" w:rsidRPr="00E3742C">
              <w:rPr>
                <w:rFonts w:ascii="Aptos" w:hAnsi="Aptos" w:cs="Segoe UI"/>
                <w:iCs/>
                <w:sz w:val="22"/>
              </w:rPr>
              <w:t xml:space="preserve">accessing the curriculum a challenge. The school has identified </w:t>
            </w:r>
            <w:r w:rsidR="00854865" w:rsidRPr="00E3742C">
              <w:rPr>
                <w:rFonts w:ascii="Aptos" w:hAnsi="Aptos" w:cs="Segoe UI"/>
                <w:iCs/>
                <w:sz w:val="22"/>
              </w:rPr>
              <w:t>and</w:t>
            </w:r>
            <w:r w:rsidR="00F43B63" w:rsidRPr="00E3742C">
              <w:rPr>
                <w:rFonts w:ascii="Aptos" w:hAnsi="Aptos" w:cs="Segoe UI"/>
                <w:iCs/>
                <w:sz w:val="22"/>
              </w:rPr>
              <w:t xml:space="preserve"> implemented adaptive teaching strategies and reviewed its curricul</w:t>
            </w:r>
            <w:r w:rsidR="00854865" w:rsidRPr="00E3742C">
              <w:rPr>
                <w:rFonts w:ascii="Aptos" w:hAnsi="Aptos" w:cs="Segoe UI"/>
                <w:iCs/>
                <w:sz w:val="22"/>
              </w:rPr>
              <w:t>um design to improve access to learning for all pupils.</w:t>
            </w:r>
          </w:p>
        </w:tc>
      </w:tr>
      <w:tr w:rsidR="00E66558" w:rsidRPr="00307B13" w14:paraId="2A7D54FE" w14:textId="77777777" w:rsidTr="00A23931">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53578355" w:rsidR="00E66558" w:rsidRPr="00307B13" w:rsidRDefault="00A23931" w:rsidP="00A30DB6">
            <w:pPr>
              <w:pStyle w:val="TableRow"/>
              <w:spacing w:after="0"/>
              <w:rPr>
                <w:rFonts w:ascii="Aptos" w:hAnsi="Aptos" w:cs="Segoe UI"/>
                <w:sz w:val="22"/>
                <w:szCs w:val="22"/>
              </w:rPr>
            </w:pPr>
            <w:bookmarkStart w:id="16" w:name="_Toc443397160"/>
            <w:r w:rsidRPr="00307B13">
              <w:rPr>
                <w:rFonts w:ascii="Aptos" w:hAnsi="Aptos" w:cs="Segoe UI"/>
                <w:sz w:val="22"/>
                <w:szCs w:val="22"/>
              </w:rPr>
              <w:t>4</w:t>
            </w:r>
          </w:p>
        </w:tc>
        <w:tc>
          <w:tcPr>
            <w:tcW w:w="1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7E615E36" w:rsidR="00E66558" w:rsidRPr="00307B13" w:rsidRDefault="002556AC" w:rsidP="00A30DB6">
            <w:pPr>
              <w:pStyle w:val="TableRowCentered"/>
              <w:spacing w:after="0"/>
              <w:jc w:val="left"/>
              <w:rPr>
                <w:rFonts w:ascii="Aptos" w:hAnsi="Aptos" w:cs="Segoe UI"/>
                <w:iCs/>
                <w:sz w:val="22"/>
              </w:rPr>
            </w:pPr>
            <w:r w:rsidRPr="008E2004">
              <w:rPr>
                <w:rFonts w:ascii="Aptos" w:hAnsi="Aptos" w:cs="Segoe UI"/>
                <w:iCs/>
                <w:sz w:val="22"/>
              </w:rPr>
              <w:t xml:space="preserve">Our assessments, observations and discussions with families and pupils have identified </w:t>
            </w:r>
            <w:r w:rsidR="009B4CC3" w:rsidRPr="008E2004">
              <w:rPr>
                <w:rFonts w:ascii="Aptos" w:hAnsi="Aptos" w:cs="Segoe UI"/>
                <w:iCs/>
                <w:sz w:val="22"/>
              </w:rPr>
              <w:t>social and emotional issues for many pupils.</w:t>
            </w:r>
            <w:r w:rsidR="00E3742C" w:rsidRPr="008E2004">
              <w:rPr>
                <w:rFonts w:ascii="Aptos" w:hAnsi="Aptos" w:cs="Segoe UI"/>
                <w:iCs/>
                <w:sz w:val="22"/>
              </w:rPr>
              <w:t xml:space="preserve"> This includes an awareness of the impact of ACE</w:t>
            </w:r>
            <w:r w:rsidR="008E2004" w:rsidRPr="008E2004">
              <w:rPr>
                <w:rFonts w:ascii="Aptos" w:hAnsi="Aptos" w:cs="Segoe UI"/>
                <w:iCs/>
                <w:sz w:val="22"/>
              </w:rPr>
              <w:t xml:space="preserve">s (acute childhood experiences) on wellbeing. </w:t>
            </w:r>
            <w:r w:rsidR="009B4CC3" w:rsidRPr="008E2004">
              <w:rPr>
                <w:rFonts w:ascii="Aptos" w:hAnsi="Aptos" w:cs="Segoe UI"/>
                <w:iCs/>
                <w:sz w:val="22"/>
              </w:rPr>
              <w:t xml:space="preserve"> A lack of access to enrichment activities</w:t>
            </w:r>
            <w:r w:rsidR="004F4924" w:rsidRPr="008E2004">
              <w:rPr>
                <w:rFonts w:ascii="Aptos" w:hAnsi="Aptos" w:cs="Segoe UI"/>
                <w:iCs/>
                <w:sz w:val="22"/>
              </w:rPr>
              <w:t xml:space="preserve">. These challenges </w:t>
            </w:r>
            <w:r w:rsidR="00FB34EB" w:rsidRPr="008E2004">
              <w:rPr>
                <w:rFonts w:ascii="Aptos" w:hAnsi="Aptos" w:cs="Segoe UI"/>
                <w:iCs/>
                <w:sz w:val="22"/>
              </w:rPr>
              <w:t xml:space="preserve">particularly effect disadvantaged children and impacts on their attainment. </w:t>
            </w:r>
            <w:r w:rsidR="007F6F6C" w:rsidRPr="008E2004">
              <w:rPr>
                <w:rFonts w:ascii="Aptos" w:hAnsi="Aptos" w:cs="Segoe UI"/>
                <w:iCs/>
                <w:sz w:val="22"/>
              </w:rPr>
              <w:t>Many disadvantaged pupils require additional support delivered in small group interventions.</w:t>
            </w:r>
          </w:p>
        </w:tc>
      </w:tr>
    </w:tbl>
    <w:p w14:paraId="2A7D54FF" w14:textId="1FF64E56" w:rsidR="00E66558" w:rsidRPr="00307B13" w:rsidRDefault="009D71E8" w:rsidP="00A30DB6">
      <w:pPr>
        <w:pStyle w:val="Heading2"/>
        <w:spacing w:before="240" w:after="0"/>
        <w:rPr>
          <w:rFonts w:ascii="Aptos" w:hAnsi="Aptos" w:cs="Segoe UI"/>
          <w:u w:val="single"/>
        </w:rPr>
      </w:pPr>
      <w:r w:rsidRPr="00307B13">
        <w:rPr>
          <w:rFonts w:ascii="Aptos" w:hAnsi="Aptos" w:cs="Segoe UI"/>
          <w:u w:val="single"/>
        </w:rPr>
        <w:t xml:space="preserve">Intended outcomes </w:t>
      </w:r>
      <w:r w:rsidR="00AB696A" w:rsidRPr="00307B13">
        <w:rPr>
          <w:rFonts w:ascii="Aptos" w:hAnsi="Aptos" w:cs="Segoe UI"/>
          <w:u w:val="single"/>
        </w:rPr>
        <w:t>TARGET &amp; DESIRED OUTCOME</w:t>
      </w:r>
    </w:p>
    <w:p w14:paraId="2A7D5500" w14:textId="227CD903" w:rsidR="00E66558" w:rsidRPr="00307B13" w:rsidRDefault="009D71E8" w:rsidP="00A30DB6">
      <w:pPr>
        <w:spacing w:after="0"/>
        <w:rPr>
          <w:rFonts w:ascii="Aptos" w:hAnsi="Aptos" w:cs="Segoe UI"/>
        </w:rPr>
      </w:pPr>
      <w:r w:rsidRPr="00307B13">
        <w:rPr>
          <w:rFonts w:ascii="Aptos" w:hAnsi="Aptos" w:cs="Segoe UI"/>
          <w:color w:val="auto"/>
        </w:rPr>
        <w:t xml:space="preserve">This explains the outcomes we are aiming for </w:t>
      </w:r>
      <w:r w:rsidRPr="00307B13">
        <w:rPr>
          <w:rFonts w:ascii="Aptos" w:hAnsi="Aptos" w:cs="Segoe UI"/>
          <w:b/>
          <w:bCs/>
          <w:color w:val="auto"/>
        </w:rPr>
        <w:t>by the end of our current strategy plan</w:t>
      </w:r>
      <w:r w:rsidR="00167163">
        <w:rPr>
          <w:rFonts w:ascii="Aptos" w:hAnsi="Aptos" w:cs="Segoe UI"/>
          <w:b/>
          <w:bCs/>
          <w:color w:val="auto"/>
        </w:rPr>
        <w:t xml:space="preserve"> (Year 2025-2026) </w:t>
      </w:r>
      <w:r w:rsidRPr="00307B13">
        <w:rPr>
          <w:rFonts w:ascii="Aptos" w:hAnsi="Aptos" w:cs="Segoe U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14560"/>
      </w:tblGrid>
      <w:tr w:rsidR="009C2836" w:rsidRPr="00307B13" w14:paraId="532E16A3" w14:textId="77777777" w:rsidTr="009C2836">
        <w:tc>
          <w:tcPr>
            <w:tcW w:w="145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10475F4" w14:textId="07CE671B" w:rsidR="009C2836" w:rsidRPr="00307B13" w:rsidRDefault="00E853AE" w:rsidP="00A30DB6">
            <w:pPr>
              <w:pStyle w:val="TableRowCentered"/>
              <w:spacing w:after="0"/>
              <w:jc w:val="left"/>
              <w:rPr>
                <w:rFonts w:ascii="Aptos" w:hAnsi="Aptos" w:cs="Segoe UI"/>
                <w:sz w:val="22"/>
                <w:szCs w:val="22"/>
              </w:rPr>
            </w:pPr>
            <w:r w:rsidRPr="00307B13">
              <w:rPr>
                <w:rFonts w:ascii="Aptos" w:hAnsi="Aptos" w:cs="Segoe UI"/>
                <w:b/>
                <w:sz w:val="22"/>
                <w:szCs w:val="22"/>
              </w:rPr>
              <w:t xml:space="preserve">Identified Goals </w:t>
            </w:r>
          </w:p>
        </w:tc>
      </w:tr>
      <w:tr w:rsidR="000F5170" w:rsidRPr="00307B13" w14:paraId="4B0E2F3C" w14:textId="77777777" w:rsidTr="003F00EE">
        <w:tc>
          <w:tcPr>
            <w:tcW w:w="14560" w:type="dxa"/>
            <w:tcBorders>
              <w:top w:val="single" w:sz="4" w:space="0" w:color="000000"/>
              <w:left w:val="single" w:sz="4" w:space="0" w:color="000000"/>
              <w:bottom w:val="single" w:sz="4" w:space="0" w:color="000000"/>
              <w:right w:val="single" w:sz="4" w:space="0" w:color="000000"/>
            </w:tcBorders>
          </w:tcPr>
          <w:p w14:paraId="6E81335F" w14:textId="7E33F909" w:rsidR="000F5170" w:rsidRPr="000F4BF9" w:rsidRDefault="000F4BF9" w:rsidP="000F4BF9">
            <w:pPr>
              <w:spacing w:after="0"/>
              <w:rPr>
                <w:rFonts w:ascii="Aptos" w:hAnsi="Aptos" w:cs="Segoe UI"/>
                <w:b/>
                <w:i/>
                <w:iCs/>
                <w:color w:val="000000" w:themeColor="text1"/>
                <w:sz w:val="22"/>
                <w:szCs w:val="22"/>
              </w:rPr>
            </w:pPr>
            <w:r>
              <w:rPr>
                <w:rFonts w:ascii="Aptos" w:hAnsi="Aptos" w:cs="Segoe UI"/>
                <w:b/>
                <w:i/>
                <w:iCs/>
                <w:color w:val="000000" w:themeColor="text1"/>
                <w:sz w:val="22"/>
                <w:szCs w:val="22"/>
              </w:rPr>
              <w:t>1.</w:t>
            </w:r>
            <w:r w:rsidR="004E0F14" w:rsidRPr="000F4BF9">
              <w:rPr>
                <w:rFonts w:ascii="Aptos" w:hAnsi="Aptos" w:cs="Segoe UI"/>
                <w:b/>
                <w:i/>
                <w:iCs/>
                <w:color w:val="000000" w:themeColor="text1"/>
                <w:sz w:val="22"/>
                <w:szCs w:val="22"/>
              </w:rPr>
              <w:t xml:space="preserve">To achieve and sustain improved attendance for </w:t>
            </w:r>
            <w:r w:rsidRPr="000F4BF9">
              <w:rPr>
                <w:rFonts w:ascii="Aptos" w:hAnsi="Aptos" w:cs="Segoe UI"/>
                <w:b/>
                <w:i/>
                <w:iCs/>
                <w:color w:val="000000" w:themeColor="text1"/>
                <w:sz w:val="22"/>
                <w:szCs w:val="22"/>
              </w:rPr>
              <w:t>disadvantaged children.</w:t>
            </w:r>
            <w:r w:rsidR="000B5569">
              <w:rPr>
                <w:rFonts w:ascii="Aptos" w:hAnsi="Aptos" w:cs="Segoe UI"/>
                <w:b/>
                <w:i/>
                <w:iCs/>
                <w:color w:val="000000" w:themeColor="text1"/>
                <w:sz w:val="22"/>
                <w:szCs w:val="22"/>
              </w:rPr>
              <w:t xml:space="preserve"> (16% of disadva</w:t>
            </w:r>
            <w:r w:rsidR="00A53637">
              <w:rPr>
                <w:rFonts w:ascii="Aptos" w:hAnsi="Aptos" w:cs="Segoe UI"/>
                <w:b/>
                <w:i/>
                <w:iCs/>
                <w:color w:val="000000" w:themeColor="text1"/>
                <w:sz w:val="22"/>
                <w:szCs w:val="22"/>
              </w:rPr>
              <w:t>ntaged children with current attendance below 90%)</w:t>
            </w:r>
          </w:p>
          <w:p w14:paraId="680BCC03" w14:textId="4A37EBD8" w:rsidR="000F4BF9" w:rsidRDefault="000F4BF9" w:rsidP="000F4BF9">
            <w:pPr>
              <w:spacing w:after="0"/>
              <w:rPr>
                <w:rFonts w:ascii="Aptos" w:hAnsi="Aptos" w:cs="Segoe UI"/>
                <w:bCs/>
                <w:i/>
                <w:iCs/>
                <w:color w:val="000000" w:themeColor="text1"/>
                <w:sz w:val="22"/>
                <w:szCs w:val="22"/>
              </w:rPr>
            </w:pPr>
            <w:r>
              <w:rPr>
                <w:rFonts w:ascii="Aptos" w:hAnsi="Aptos" w:cs="Segoe UI"/>
                <w:b/>
                <w:i/>
                <w:iCs/>
                <w:color w:val="000000" w:themeColor="text1"/>
                <w:sz w:val="22"/>
                <w:szCs w:val="22"/>
              </w:rPr>
              <w:t xml:space="preserve">Success Criteria: </w:t>
            </w:r>
            <w:r w:rsidR="00C55AC2" w:rsidRPr="00C55AC2">
              <w:rPr>
                <w:rFonts w:ascii="Aptos" w:hAnsi="Aptos" w:cs="Segoe UI"/>
                <w:bCs/>
                <w:i/>
                <w:iCs/>
                <w:color w:val="000000" w:themeColor="text1"/>
                <w:sz w:val="22"/>
                <w:szCs w:val="22"/>
              </w:rPr>
              <w:t>Sustained high attendance</w:t>
            </w:r>
            <w:r w:rsidR="00C55AC2">
              <w:rPr>
                <w:rFonts w:ascii="Aptos" w:hAnsi="Aptos" w:cs="Segoe UI"/>
                <w:bCs/>
                <w:i/>
                <w:iCs/>
                <w:color w:val="000000" w:themeColor="text1"/>
                <w:sz w:val="22"/>
                <w:szCs w:val="22"/>
              </w:rPr>
              <w:t xml:space="preserve"> for disadvantaged </w:t>
            </w:r>
            <w:r w:rsidR="00E07334">
              <w:rPr>
                <w:rFonts w:ascii="Aptos" w:hAnsi="Aptos" w:cs="Segoe UI"/>
                <w:bCs/>
                <w:i/>
                <w:iCs/>
                <w:color w:val="000000" w:themeColor="text1"/>
                <w:sz w:val="22"/>
                <w:szCs w:val="22"/>
              </w:rPr>
              <w:t>pupils by end 202</w:t>
            </w:r>
            <w:r w:rsidR="00A53637">
              <w:rPr>
                <w:rFonts w:ascii="Aptos" w:hAnsi="Aptos" w:cs="Segoe UI"/>
                <w:bCs/>
                <w:i/>
                <w:iCs/>
                <w:color w:val="000000" w:themeColor="text1"/>
                <w:sz w:val="22"/>
                <w:szCs w:val="22"/>
              </w:rPr>
              <w:t>6</w:t>
            </w:r>
            <w:r w:rsidR="00E07334">
              <w:rPr>
                <w:rFonts w:ascii="Aptos" w:hAnsi="Aptos" w:cs="Segoe UI"/>
                <w:bCs/>
                <w:i/>
                <w:iCs/>
                <w:color w:val="000000" w:themeColor="text1"/>
                <w:sz w:val="22"/>
                <w:szCs w:val="22"/>
              </w:rPr>
              <w:t xml:space="preserve">. </w:t>
            </w:r>
            <w:r w:rsidR="00E07334" w:rsidRPr="004253BA">
              <w:rPr>
                <w:rFonts w:ascii="Aptos" w:hAnsi="Aptos" w:cs="Segoe UI"/>
                <w:bCs/>
                <w:i/>
                <w:iCs/>
                <w:color w:val="000000" w:themeColor="text1"/>
                <w:sz w:val="22"/>
                <w:szCs w:val="22"/>
              </w:rPr>
              <w:t xml:space="preserve">The attendance </w:t>
            </w:r>
            <w:r w:rsidR="004253BA" w:rsidRPr="004253BA">
              <w:rPr>
                <w:rFonts w:ascii="Aptos" w:hAnsi="Aptos" w:cs="Segoe UI"/>
                <w:bCs/>
                <w:i/>
                <w:iCs/>
                <w:color w:val="000000" w:themeColor="text1"/>
                <w:sz w:val="22"/>
                <w:szCs w:val="22"/>
              </w:rPr>
              <w:t>gap between</w:t>
            </w:r>
            <w:r w:rsidR="00E07334" w:rsidRPr="004253BA">
              <w:rPr>
                <w:rFonts w:ascii="Aptos" w:hAnsi="Aptos" w:cs="Segoe UI"/>
                <w:bCs/>
                <w:i/>
                <w:iCs/>
                <w:color w:val="000000" w:themeColor="text1"/>
                <w:sz w:val="22"/>
                <w:szCs w:val="22"/>
              </w:rPr>
              <w:t xml:space="preserve"> </w:t>
            </w:r>
            <w:r w:rsidR="00AB57B9" w:rsidRPr="004253BA">
              <w:rPr>
                <w:rFonts w:ascii="Aptos" w:hAnsi="Aptos" w:cs="Segoe UI"/>
                <w:bCs/>
                <w:i/>
                <w:iCs/>
                <w:color w:val="000000" w:themeColor="text1"/>
                <w:sz w:val="22"/>
                <w:szCs w:val="22"/>
              </w:rPr>
              <w:t xml:space="preserve">disadvantaged and non-disadvantaged pupils is reduced by </w:t>
            </w:r>
            <w:r w:rsidR="00FA28A6">
              <w:rPr>
                <w:rFonts w:ascii="Aptos" w:hAnsi="Aptos" w:cs="Segoe UI"/>
                <w:bCs/>
                <w:i/>
                <w:iCs/>
                <w:color w:val="000000" w:themeColor="text1"/>
                <w:sz w:val="22"/>
                <w:szCs w:val="22"/>
              </w:rPr>
              <w:t>3</w:t>
            </w:r>
            <w:r w:rsidR="00AB57B9" w:rsidRPr="004253BA">
              <w:rPr>
                <w:rFonts w:ascii="Aptos" w:hAnsi="Aptos" w:cs="Segoe UI"/>
                <w:bCs/>
                <w:i/>
                <w:iCs/>
                <w:color w:val="000000" w:themeColor="text1"/>
                <w:sz w:val="22"/>
                <w:szCs w:val="22"/>
              </w:rPr>
              <w:t>%</w:t>
            </w:r>
            <w:r w:rsidR="004253BA">
              <w:rPr>
                <w:rFonts w:ascii="Aptos" w:hAnsi="Aptos" w:cs="Segoe UI"/>
                <w:bCs/>
                <w:i/>
                <w:iCs/>
                <w:color w:val="000000" w:themeColor="text1"/>
                <w:sz w:val="22"/>
                <w:szCs w:val="22"/>
              </w:rPr>
              <w:t xml:space="preserve">. Overall unauthorised </w:t>
            </w:r>
            <w:r w:rsidR="003455D7">
              <w:rPr>
                <w:rFonts w:ascii="Aptos" w:hAnsi="Aptos" w:cs="Segoe UI"/>
                <w:bCs/>
                <w:i/>
                <w:iCs/>
                <w:color w:val="000000" w:themeColor="text1"/>
                <w:sz w:val="22"/>
                <w:szCs w:val="22"/>
              </w:rPr>
              <w:t>absence</w:t>
            </w:r>
            <w:r w:rsidR="004253BA">
              <w:rPr>
                <w:rFonts w:ascii="Aptos" w:hAnsi="Aptos" w:cs="Segoe UI"/>
                <w:bCs/>
                <w:i/>
                <w:iCs/>
                <w:color w:val="000000" w:themeColor="text1"/>
                <w:sz w:val="22"/>
                <w:szCs w:val="22"/>
              </w:rPr>
              <w:t xml:space="preserve"> for disadvantaged pupils is </w:t>
            </w:r>
            <w:r w:rsidR="003455D7">
              <w:rPr>
                <w:rFonts w:ascii="Aptos" w:hAnsi="Aptos" w:cs="Segoe UI"/>
                <w:bCs/>
                <w:i/>
                <w:iCs/>
                <w:color w:val="000000" w:themeColor="text1"/>
                <w:sz w:val="22"/>
                <w:szCs w:val="22"/>
              </w:rPr>
              <w:t>in line with absence for non-disadvantaged and is above 95%</w:t>
            </w:r>
          </w:p>
          <w:p w14:paraId="608435BB" w14:textId="589AF92F" w:rsidR="004253BA" w:rsidRPr="000F4BF9" w:rsidRDefault="004253BA" w:rsidP="000F4BF9">
            <w:pPr>
              <w:spacing w:after="0"/>
              <w:rPr>
                <w:rFonts w:ascii="Aptos" w:hAnsi="Aptos" w:cs="Segoe UI"/>
                <w:b/>
                <w:i/>
                <w:iCs/>
                <w:color w:val="000000" w:themeColor="text1"/>
                <w:sz w:val="22"/>
                <w:szCs w:val="22"/>
              </w:rPr>
            </w:pPr>
            <w:r>
              <w:rPr>
                <w:rFonts w:ascii="Aptos" w:hAnsi="Aptos" w:cs="Segoe UI"/>
                <w:b/>
                <w:i/>
                <w:iCs/>
                <w:color w:val="000000" w:themeColor="text1"/>
                <w:sz w:val="22"/>
                <w:szCs w:val="22"/>
              </w:rPr>
              <w:t xml:space="preserve">Link to SDP: </w:t>
            </w:r>
            <w:r w:rsidR="001408ED">
              <w:rPr>
                <w:rFonts w:ascii="Aptos" w:hAnsi="Aptos" w:cs="Segoe UI"/>
                <w:b/>
                <w:i/>
                <w:iCs/>
                <w:color w:val="000000" w:themeColor="text1"/>
                <w:sz w:val="22"/>
                <w:szCs w:val="22"/>
              </w:rPr>
              <w:t>Target 1 and Target 4</w:t>
            </w:r>
          </w:p>
        </w:tc>
      </w:tr>
      <w:tr w:rsidR="00AF37D4" w:rsidRPr="00307B13" w14:paraId="2739475C" w14:textId="77777777" w:rsidTr="003F00EE">
        <w:tc>
          <w:tcPr>
            <w:tcW w:w="14560" w:type="dxa"/>
            <w:tcBorders>
              <w:top w:val="single" w:sz="4" w:space="0" w:color="000000"/>
              <w:left w:val="single" w:sz="4" w:space="0" w:color="000000"/>
              <w:bottom w:val="single" w:sz="4" w:space="0" w:color="000000"/>
              <w:right w:val="single" w:sz="4" w:space="0" w:color="000000"/>
            </w:tcBorders>
          </w:tcPr>
          <w:p w14:paraId="041DEE81" w14:textId="10527672" w:rsidR="006A1FFC" w:rsidRDefault="004E0F14" w:rsidP="00674624">
            <w:pPr>
              <w:spacing w:after="0"/>
              <w:rPr>
                <w:rFonts w:ascii="Aptos" w:hAnsi="Aptos" w:cs="Segoe UI"/>
                <w:b/>
                <w:i/>
                <w:iCs/>
                <w:color w:val="000000" w:themeColor="text1"/>
                <w:sz w:val="22"/>
                <w:szCs w:val="22"/>
              </w:rPr>
            </w:pPr>
            <w:r>
              <w:rPr>
                <w:rFonts w:ascii="Aptos" w:hAnsi="Aptos" w:cs="Segoe UI"/>
                <w:b/>
                <w:i/>
                <w:iCs/>
                <w:color w:val="000000" w:themeColor="text1"/>
                <w:sz w:val="22"/>
                <w:szCs w:val="22"/>
              </w:rPr>
              <w:t xml:space="preserve">2. </w:t>
            </w:r>
            <w:r w:rsidR="0078000D">
              <w:rPr>
                <w:rFonts w:ascii="Aptos" w:hAnsi="Aptos" w:cs="Segoe UI"/>
                <w:b/>
                <w:i/>
                <w:iCs/>
                <w:color w:val="000000" w:themeColor="text1"/>
                <w:sz w:val="22"/>
                <w:szCs w:val="22"/>
              </w:rPr>
              <w:t xml:space="preserve">To improve </w:t>
            </w:r>
            <w:r w:rsidR="00E1719E">
              <w:rPr>
                <w:rFonts w:ascii="Aptos" w:hAnsi="Aptos" w:cs="Segoe UI"/>
                <w:b/>
                <w:i/>
                <w:iCs/>
                <w:color w:val="000000" w:themeColor="text1"/>
                <w:sz w:val="22"/>
                <w:szCs w:val="22"/>
              </w:rPr>
              <w:t>phonics, oral</w:t>
            </w:r>
            <w:r w:rsidR="0078000D">
              <w:rPr>
                <w:rFonts w:ascii="Aptos" w:hAnsi="Aptos" w:cs="Segoe UI"/>
                <w:b/>
                <w:i/>
                <w:iCs/>
                <w:color w:val="000000" w:themeColor="text1"/>
                <w:sz w:val="22"/>
                <w:szCs w:val="22"/>
              </w:rPr>
              <w:t xml:space="preserve"> language and reading fluency skills </w:t>
            </w:r>
            <w:r w:rsidR="00E1719E">
              <w:rPr>
                <w:rFonts w:ascii="Aptos" w:hAnsi="Aptos" w:cs="Segoe UI"/>
                <w:b/>
                <w:i/>
                <w:iCs/>
                <w:color w:val="000000" w:themeColor="text1"/>
                <w:sz w:val="22"/>
                <w:szCs w:val="22"/>
              </w:rPr>
              <w:t xml:space="preserve">for disadvantaged </w:t>
            </w:r>
            <w:r w:rsidR="006667CC">
              <w:rPr>
                <w:rFonts w:ascii="Aptos" w:hAnsi="Aptos" w:cs="Segoe UI"/>
                <w:b/>
                <w:i/>
                <w:iCs/>
                <w:color w:val="000000" w:themeColor="text1"/>
                <w:sz w:val="22"/>
                <w:szCs w:val="22"/>
              </w:rPr>
              <w:t>pupils</w:t>
            </w:r>
          </w:p>
          <w:p w14:paraId="48E625AF" w14:textId="01344EDD" w:rsidR="00E1719E" w:rsidRDefault="00E1719E" w:rsidP="00674624">
            <w:pPr>
              <w:spacing w:after="0"/>
              <w:rPr>
                <w:rFonts w:ascii="Aptos" w:hAnsi="Aptos" w:cs="Segoe UI"/>
                <w:b/>
                <w:i/>
                <w:iCs/>
                <w:color w:val="000000" w:themeColor="text1"/>
                <w:sz w:val="22"/>
                <w:szCs w:val="22"/>
              </w:rPr>
            </w:pPr>
            <w:r>
              <w:rPr>
                <w:rFonts w:ascii="Aptos" w:hAnsi="Aptos" w:cs="Segoe UI"/>
                <w:b/>
                <w:i/>
                <w:iCs/>
                <w:color w:val="000000" w:themeColor="text1"/>
                <w:sz w:val="22"/>
                <w:szCs w:val="22"/>
              </w:rPr>
              <w:lastRenderedPageBreak/>
              <w:t xml:space="preserve">Success Criteria: </w:t>
            </w:r>
            <w:r w:rsidR="00C92F44" w:rsidRPr="006667CC">
              <w:rPr>
                <w:rFonts w:ascii="Aptos" w:hAnsi="Aptos" w:cs="Segoe UI"/>
                <w:bCs/>
                <w:i/>
                <w:iCs/>
                <w:color w:val="000000" w:themeColor="text1"/>
                <w:sz w:val="22"/>
                <w:szCs w:val="22"/>
              </w:rPr>
              <w:t xml:space="preserve">Assessments and observations indicate improved </w:t>
            </w:r>
            <w:r w:rsidR="006667CC" w:rsidRPr="006667CC">
              <w:rPr>
                <w:rFonts w:ascii="Aptos" w:hAnsi="Aptos" w:cs="Segoe UI"/>
                <w:bCs/>
                <w:i/>
                <w:iCs/>
                <w:color w:val="000000" w:themeColor="text1"/>
                <w:sz w:val="22"/>
                <w:szCs w:val="22"/>
              </w:rPr>
              <w:t>phonics, oral language and reading fluency skills</w:t>
            </w:r>
            <w:r w:rsidR="006667CC">
              <w:rPr>
                <w:rFonts w:ascii="Aptos" w:hAnsi="Aptos" w:cs="Segoe UI"/>
                <w:bCs/>
                <w:i/>
                <w:iCs/>
                <w:color w:val="000000" w:themeColor="text1"/>
                <w:sz w:val="22"/>
                <w:szCs w:val="22"/>
              </w:rPr>
              <w:t xml:space="preserve">. </w:t>
            </w:r>
            <w:r w:rsidR="004D6499">
              <w:rPr>
                <w:rFonts w:ascii="Aptos" w:hAnsi="Aptos" w:cs="Segoe UI"/>
                <w:bCs/>
                <w:i/>
                <w:iCs/>
                <w:color w:val="000000" w:themeColor="text1"/>
                <w:sz w:val="22"/>
                <w:szCs w:val="22"/>
              </w:rPr>
              <w:t xml:space="preserve">Evidence to support achievement will be provided by </w:t>
            </w:r>
            <w:r w:rsidR="00F350E4">
              <w:rPr>
                <w:rFonts w:ascii="Aptos" w:hAnsi="Aptos" w:cs="Segoe UI"/>
                <w:bCs/>
                <w:i/>
                <w:iCs/>
                <w:color w:val="000000" w:themeColor="text1"/>
                <w:sz w:val="22"/>
                <w:szCs w:val="22"/>
              </w:rPr>
              <w:t>work scrutiny, assessment outcomes and observed engagement in lessons</w:t>
            </w:r>
            <w:r w:rsidR="000F5170">
              <w:rPr>
                <w:rFonts w:ascii="Aptos" w:hAnsi="Aptos" w:cs="Segoe UI"/>
                <w:bCs/>
                <w:i/>
                <w:iCs/>
                <w:color w:val="000000" w:themeColor="text1"/>
                <w:sz w:val="22"/>
                <w:szCs w:val="22"/>
              </w:rPr>
              <w:t xml:space="preserve">. </w:t>
            </w:r>
          </w:p>
          <w:p w14:paraId="2CA09322" w14:textId="28A0FE98" w:rsidR="006300A8" w:rsidRPr="00307B13" w:rsidRDefault="000F5170" w:rsidP="00674624">
            <w:pPr>
              <w:spacing w:after="0"/>
              <w:rPr>
                <w:rFonts w:ascii="Aptos" w:hAnsi="Aptos" w:cs="Segoe UI"/>
                <w:bCs/>
                <w:i/>
                <w:iCs/>
                <w:color w:val="000000" w:themeColor="text1"/>
                <w:sz w:val="22"/>
                <w:szCs w:val="22"/>
                <w:lang w:eastAsia="en-US"/>
              </w:rPr>
            </w:pPr>
            <w:r>
              <w:rPr>
                <w:rFonts w:ascii="Aptos" w:hAnsi="Aptos" w:cs="Segoe UI"/>
                <w:b/>
                <w:i/>
                <w:iCs/>
                <w:color w:val="000000" w:themeColor="text1"/>
                <w:sz w:val="22"/>
                <w:szCs w:val="22"/>
              </w:rPr>
              <w:t xml:space="preserve">Link to </w:t>
            </w:r>
            <w:r w:rsidR="00AF37D4" w:rsidRPr="00307B13">
              <w:rPr>
                <w:rFonts w:ascii="Aptos" w:hAnsi="Aptos" w:cs="Segoe UI"/>
                <w:b/>
                <w:i/>
                <w:iCs/>
                <w:color w:val="000000" w:themeColor="text1"/>
                <w:sz w:val="22"/>
                <w:szCs w:val="22"/>
              </w:rPr>
              <w:t xml:space="preserve">SDP </w:t>
            </w:r>
            <w:r w:rsidR="009328C1" w:rsidRPr="00307B13">
              <w:rPr>
                <w:rFonts w:ascii="Aptos" w:hAnsi="Aptos" w:cs="Segoe UI"/>
                <w:b/>
                <w:i/>
                <w:iCs/>
                <w:color w:val="000000" w:themeColor="text1"/>
                <w:sz w:val="22"/>
                <w:szCs w:val="22"/>
                <w:lang w:eastAsia="en-US"/>
              </w:rPr>
              <w:t xml:space="preserve">Target </w:t>
            </w:r>
            <w:r w:rsidR="00711610">
              <w:rPr>
                <w:rFonts w:ascii="Aptos" w:hAnsi="Aptos" w:cs="Segoe UI"/>
                <w:b/>
                <w:i/>
                <w:iCs/>
                <w:color w:val="000000" w:themeColor="text1"/>
                <w:sz w:val="22"/>
                <w:szCs w:val="22"/>
                <w:lang w:eastAsia="en-US"/>
              </w:rPr>
              <w:t xml:space="preserve">2 and </w:t>
            </w:r>
            <w:r w:rsidR="00CC38B9">
              <w:rPr>
                <w:rFonts w:ascii="Aptos" w:hAnsi="Aptos" w:cs="Segoe UI"/>
                <w:b/>
                <w:i/>
                <w:iCs/>
                <w:color w:val="000000" w:themeColor="text1"/>
                <w:sz w:val="22"/>
                <w:szCs w:val="22"/>
                <w:lang w:eastAsia="en-US"/>
              </w:rPr>
              <w:t>Target</w:t>
            </w:r>
            <w:r w:rsidR="003C2DFD">
              <w:rPr>
                <w:rFonts w:ascii="Aptos" w:hAnsi="Aptos" w:cs="Segoe UI"/>
                <w:b/>
                <w:i/>
                <w:iCs/>
                <w:color w:val="000000" w:themeColor="text1"/>
                <w:sz w:val="22"/>
                <w:szCs w:val="22"/>
                <w:lang w:eastAsia="en-US"/>
              </w:rPr>
              <w:t xml:space="preserve"> 5</w:t>
            </w:r>
          </w:p>
        </w:tc>
      </w:tr>
      <w:tr w:rsidR="00AF37D4" w:rsidRPr="00307B13" w14:paraId="73B07A21" w14:textId="77777777" w:rsidTr="003F00EE">
        <w:tc>
          <w:tcPr>
            <w:tcW w:w="14560" w:type="dxa"/>
            <w:tcBorders>
              <w:top w:val="single" w:sz="4" w:space="0" w:color="000000"/>
              <w:left w:val="single" w:sz="4" w:space="0" w:color="000000"/>
              <w:bottom w:val="single" w:sz="4" w:space="0" w:color="000000"/>
              <w:right w:val="single" w:sz="4" w:space="0" w:color="000000"/>
            </w:tcBorders>
          </w:tcPr>
          <w:p w14:paraId="650D630C" w14:textId="7C2C563C" w:rsidR="009D33A1" w:rsidRPr="008F5738" w:rsidRDefault="009D33A1" w:rsidP="00674624">
            <w:pPr>
              <w:pStyle w:val="TableRowCentered"/>
              <w:spacing w:after="0"/>
              <w:jc w:val="left"/>
              <w:rPr>
                <w:rFonts w:ascii="Aptos" w:hAnsi="Aptos" w:cs="Segoe UI"/>
                <w:b/>
                <w:i/>
                <w:iCs/>
                <w:sz w:val="22"/>
                <w:szCs w:val="22"/>
              </w:rPr>
            </w:pPr>
            <w:r w:rsidRPr="008F5738">
              <w:rPr>
                <w:rFonts w:ascii="Aptos" w:hAnsi="Aptos" w:cs="Segoe UI"/>
                <w:b/>
                <w:i/>
                <w:iCs/>
                <w:sz w:val="22"/>
                <w:szCs w:val="22"/>
              </w:rPr>
              <w:lastRenderedPageBreak/>
              <w:t>3.</w:t>
            </w:r>
            <w:r w:rsidR="00A04CAC" w:rsidRPr="008F5738">
              <w:rPr>
                <w:rFonts w:ascii="Aptos" w:hAnsi="Aptos" w:cs="Segoe UI"/>
                <w:b/>
                <w:i/>
                <w:iCs/>
                <w:sz w:val="22"/>
                <w:szCs w:val="22"/>
              </w:rPr>
              <w:t xml:space="preserve">To ensure adaptive teaching </w:t>
            </w:r>
            <w:r w:rsidR="001C08EC" w:rsidRPr="008F5738">
              <w:rPr>
                <w:rFonts w:ascii="Aptos" w:hAnsi="Aptos" w:cs="Segoe UI"/>
                <w:b/>
                <w:i/>
                <w:iCs/>
                <w:sz w:val="22"/>
                <w:szCs w:val="22"/>
              </w:rPr>
              <w:t>strategies are consistently and effectively implemented across school.</w:t>
            </w:r>
          </w:p>
          <w:p w14:paraId="1B2B10D1" w14:textId="03614679" w:rsidR="001C08EC" w:rsidRPr="008F5738" w:rsidRDefault="001C08EC" w:rsidP="00674624">
            <w:pPr>
              <w:pStyle w:val="TableRowCentered"/>
              <w:spacing w:after="0"/>
              <w:jc w:val="left"/>
              <w:rPr>
                <w:rFonts w:ascii="Aptos" w:hAnsi="Aptos" w:cs="Segoe UI"/>
                <w:b/>
                <w:i/>
                <w:iCs/>
                <w:sz w:val="22"/>
                <w:szCs w:val="22"/>
              </w:rPr>
            </w:pPr>
            <w:r w:rsidRPr="008F5738">
              <w:rPr>
                <w:rFonts w:ascii="Aptos" w:hAnsi="Aptos" w:cs="Segoe UI"/>
                <w:b/>
                <w:i/>
                <w:iCs/>
                <w:sz w:val="22"/>
                <w:szCs w:val="22"/>
              </w:rPr>
              <w:t xml:space="preserve">Success Criteria: </w:t>
            </w:r>
            <w:r w:rsidR="00556F9C" w:rsidRPr="008F5738">
              <w:rPr>
                <w:rFonts w:ascii="Aptos" w:hAnsi="Aptos" w:cs="Segoe UI"/>
                <w:bCs/>
                <w:i/>
                <w:iCs/>
                <w:sz w:val="22"/>
                <w:szCs w:val="22"/>
              </w:rPr>
              <w:t xml:space="preserve">Assessments and observations </w:t>
            </w:r>
            <w:r w:rsidR="00FD5DB7" w:rsidRPr="008F5738">
              <w:rPr>
                <w:rFonts w:ascii="Aptos" w:hAnsi="Aptos" w:cs="Segoe UI"/>
                <w:bCs/>
                <w:i/>
                <w:iCs/>
                <w:sz w:val="22"/>
                <w:szCs w:val="22"/>
              </w:rPr>
              <w:t xml:space="preserve">and pupil feedback </w:t>
            </w:r>
            <w:r w:rsidR="00725262" w:rsidRPr="008F5738">
              <w:rPr>
                <w:rFonts w:ascii="Aptos" w:hAnsi="Aptos" w:cs="Segoe UI"/>
                <w:bCs/>
                <w:i/>
                <w:iCs/>
                <w:sz w:val="22"/>
                <w:szCs w:val="22"/>
              </w:rPr>
              <w:t>demonstrate</w:t>
            </w:r>
            <w:r w:rsidR="00FD5DB7" w:rsidRPr="008F5738">
              <w:rPr>
                <w:rFonts w:ascii="Aptos" w:hAnsi="Aptos" w:cs="Segoe UI"/>
                <w:bCs/>
                <w:i/>
                <w:iCs/>
                <w:sz w:val="22"/>
                <w:szCs w:val="22"/>
              </w:rPr>
              <w:t xml:space="preserve"> high levels of pupil engage</w:t>
            </w:r>
            <w:r w:rsidR="000A2B58" w:rsidRPr="008F5738">
              <w:rPr>
                <w:rFonts w:ascii="Aptos" w:hAnsi="Aptos" w:cs="Segoe UI"/>
                <w:bCs/>
                <w:i/>
                <w:iCs/>
                <w:sz w:val="22"/>
                <w:szCs w:val="22"/>
              </w:rPr>
              <w:t xml:space="preserve">ment in lessons for disadvantaged pupils. Targeted questionnaires and </w:t>
            </w:r>
            <w:r w:rsidR="00725262" w:rsidRPr="008F5738">
              <w:rPr>
                <w:rFonts w:ascii="Aptos" w:hAnsi="Aptos" w:cs="Segoe UI"/>
                <w:bCs/>
                <w:i/>
                <w:iCs/>
                <w:sz w:val="22"/>
                <w:szCs w:val="22"/>
              </w:rPr>
              <w:t>case studies to monitor pupil engagement.</w:t>
            </w:r>
            <w:r w:rsidR="000A2B58" w:rsidRPr="008F5738">
              <w:rPr>
                <w:rFonts w:ascii="Aptos" w:hAnsi="Aptos" w:cs="Segoe UI"/>
                <w:b/>
                <w:i/>
                <w:iCs/>
                <w:sz w:val="22"/>
                <w:szCs w:val="22"/>
              </w:rPr>
              <w:t xml:space="preserve"> </w:t>
            </w:r>
            <w:r w:rsidR="00662EEA" w:rsidRPr="008F5738">
              <w:rPr>
                <w:rFonts w:ascii="Aptos" w:hAnsi="Aptos" w:cs="Segoe UI"/>
                <w:bCs/>
                <w:i/>
                <w:iCs/>
                <w:sz w:val="22"/>
                <w:szCs w:val="22"/>
              </w:rPr>
              <w:t xml:space="preserve">To work with </w:t>
            </w:r>
            <w:r w:rsidR="00A43574" w:rsidRPr="008F5738">
              <w:rPr>
                <w:rFonts w:ascii="Aptos" w:hAnsi="Aptos" w:cs="Segoe UI"/>
                <w:bCs/>
                <w:i/>
                <w:iCs/>
                <w:sz w:val="22"/>
                <w:szCs w:val="22"/>
              </w:rPr>
              <w:t>our</w:t>
            </w:r>
            <w:r w:rsidR="00317903" w:rsidRPr="008F5738">
              <w:rPr>
                <w:rFonts w:ascii="Aptos" w:hAnsi="Aptos" w:cs="Segoe UI"/>
                <w:bCs/>
                <w:i/>
                <w:iCs/>
                <w:sz w:val="22"/>
                <w:szCs w:val="22"/>
              </w:rPr>
              <w:t xml:space="preserve"> Trust, </w:t>
            </w:r>
            <w:r w:rsidR="00662EEA" w:rsidRPr="008F5738">
              <w:rPr>
                <w:rFonts w:ascii="Aptos" w:hAnsi="Aptos" w:cs="Segoe UI"/>
                <w:bCs/>
                <w:i/>
                <w:iCs/>
                <w:sz w:val="22"/>
                <w:szCs w:val="22"/>
              </w:rPr>
              <w:t xml:space="preserve">SEN Hub and outside agencies to </w:t>
            </w:r>
            <w:r w:rsidR="00CD35F9" w:rsidRPr="008F5738">
              <w:rPr>
                <w:rFonts w:ascii="Aptos" w:hAnsi="Aptos" w:cs="Segoe UI"/>
                <w:bCs/>
                <w:i/>
                <w:iCs/>
                <w:sz w:val="22"/>
                <w:szCs w:val="22"/>
              </w:rPr>
              <w:t xml:space="preserve">develop staff knowledge and to ensure effectiveness of </w:t>
            </w:r>
            <w:r w:rsidR="007C010E" w:rsidRPr="008F5738">
              <w:rPr>
                <w:rFonts w:ascii="Aptos" w:hAnsi="Aptos" w:cs="Segoe UI"/>
                <w:bCs/>
                <w:i/>
                <w:iCs/>
                <w:sz w:val="22"/>
                <w:szCs w:val="22"/>
              </w:rPr>
              <w:t xml:space="preserve">strategies employed </w:t>
            </w:r>
            <w:r w:rsidR="00CD35F9" w:rsidRPr="008F5738">
              <w:rPr>
                <w:rFonts w:ascii="Aptos" w:hAnsi="Aptos" w:cs="Segoe UI"/>
                <w:b/>
                <w:i/>
                <w:iCs/>
                <w:sz w:val="22"/>
                <w:szCs w:val="22"/>
              </w:rPr>
              <w:t xml:space="preserve"> </w:t>
            </w:r>
          </w:p>
          <w:p w14:paraId="6A9BBD0D" w14:textId="05ECC4F7" w:rsidR="002C4AFF" w:rsidRPr="008F5738" w:rsidRDefault="009D33A1" w:rsidP="00725262">
            <w:pPr>
              <w:pStyle w:val="TableRowCentered"/>
              <w:spacing w:after="0"/>
              <w:jc w:val="left"/>
              <w:rPr>
                <w:rFonts w:ascii="Aptos" w:eastAsia="Calibri" w:hAnsi="Aptos" w:cs="Segoe UI"/>
                <w:bCs/>
                <w:i/>
                <w:iCs/>
                <w:color w:val="000000"/>
                <w:sz w:val="22"/>
                <w:szCs w:val="22"/>
              </w:rPr>
            </w:pPr>
            <w:r w:rsidRPr="008F5738">
              <w:rPr>
                <w:rFonts w:ascii="Aptos" w:hAnsi="Aptos" w:cs="Segoe UI"/>
                <w:b/>
                <w:i/>
                <w:iCs/>
                <w:sz w:val="22"/>
                <w:szCs w:val="22"/>
              </w:rPr>
              <w:t xml:space="preserve">Link to </w:t>
            </w:r>
            <w:r w:rsidR="00AF37D4" w:rsidRPr="008F5738">
              <w:rPr>
                <w:rFonts w:ascii="Aptos" w:hAnsi="Aptos" w:cs="Segoe UI"/>
                <w:b/>
                <w:i/>
                <w:iCs/>
                <w:sz w:val="22"/>
                <w:szCs w:val="22"/>
              </w:rPr>
              <w:t>SDP Target</w:t>
            </w:r>
            <w:r w:rsidR="003C2DFD" w:rsidRPr="008F5738">
              <w:rPr>
                <w:rFonts w:ascii="Aptos" w:hAnsi="Aptos" w:cs="Segoe UI"/>
                <w:b/>
                <w:i/>
                <w:iCs/>
                <w:sz w:val="22"/>
                <w:szCs w:val="22"/>
              </w:rPr>
              <w:t xml:space="preserve"> </w:t>
            </w:r>
            <w:r w:rsidR="00755B89" w:rsidRPr="008F5738">
              <w:rPr>
                <w:rFonts w:ascii="Aptos" w:hAnsi="Aptos" w:cs="Segoe UI"/>
                <w:b/>
                <w:i/>
                <w:iCs/>
                <w:sz w:val="22"/>
                <w:szCs w:val="22"/>
              </w:rPr>
              <w:t xml:space="preserve">3 and Target </w:t>
            </w:r>
            <w:r w:rsidR="003C2DFD" w:rsidRPr="008F5738">
              <w:rPr>
                <w:rFonts w:ascii="Aptos" w:hAnsi="Aptos" w:cs="Segoe UI"/>
                <w:b/>
                <w:i/>
                <w:iCs/>
                <w:sz w:val="22"/>
                <w:szCs w:val="22"/>
              </w:rPr>
              <w:t>5</w:t>
            </w:r>
          </w:p>
        </w:tc>
      </w:tr>
      <w:tr w:rsidR="00AF37D4" w:rsidRPr="00307B13" w14:paraId="4ED3B96F" w14:textId="77777777" w:rsidTr="003F00EE">
        <w:tc>
          <w:tcPr>
            <w:tcW w:w="14560" w:type="dxa"/>
            <w:tcBorders>
              <w:top w:val="single" w:sz="4" w:space="0" w:color="000000"/>
              <w:left w:val="single" w:sz="4" w:space="0" w:color="000000"/>
              <w:bottom w:val="single" w:sz="4" w:space="0" w:color="000000"/>
              <w:right w:val="single" w:sz="4" w:space="0" w:color="000000"/>
            </w:tcBorders>
          </w:tcPr>
          <w:p w14:paraId="28904682" w14:textId="77FB7101" w:rsidR="00ED3FE1" w:rsidRPr="008F5738" w:rsidRDefault="00ED3FE1" w:rsidP="00674624">
            <w:pPr>
              <w:pStyle w:val="TableRowCentered"/>
              <w:spacing w:after="0"/>
              <w:jc w:val="left"/>
              <w:rPr>
                <w:rFonts w:ascii="Aptos" w:hAnsi="Aptos" w:cs="Segoe UI"/>
                <w:b/>
                <w:i/>
                <w:iCs/>
                <w:sz w:val="22"/>
                <w:szCs w:val="22"/>
              </w:rPr>
            </w:pPr>
            <w:r w:rsidRPr="008F5738">
              <w:rPr>
                <w:rFonts w:ascii="Aptos" w:hAnsi="Aptos" w:cs="Segoe UI"/>
                <w:b/>
                <w:i/>
                <w:iCs/>
                <w:sz w:val="22"/>
                <w:szCs w:val="22"/>
              </w:rPr>
              <w:t>4.</w:t>
            </w:r>
            <w:r w:rsidR="00E726BA" w:rsidRPr="008F5738">
              <w:rPr>
                <w:rFonts w:ascii="Aptos" w:hAnsi="Aptos" w:cs="Segoe UI"/>
                <w:b/>
                <w:i/>
                <w:iCs/>
                <w:sz w:val="22"/>
                <w:szCs w:val="22"/>
              </w:rPr>
              <w:t xml:space="preserve">To achieve and sustain </w:t>
            </w:r>
            <w:r w:rsidR="00661AB7" w:rsidRPr="008F5738">
              <w:rPr>
                <w:rFonts w:ascii="Aptos" w:hAnsi="Aptos" w:cs="Segoe UI"/>
                <w:b/>
                <w:i/>
                <w:iCs/>
                <w:sz w:val="22"/>
                <w:szCs w:val="22"/>
              </w:rPr>
              <w:t>improved</w:t>
            </w:r>
            <w:r w:rsidR="00E726BA" w:rsidRPr="008F5738">
              <w:rPr>
                <w:rFonts w:ascii="Aptos" w:hAnsi="Aptos" w:cs="Segoe UI"/>
                <w:b/>
                <w:i/>
                <w:iCs/>
                <w:sz w:val="22"/>
                <w:szCs w:val="22"/>
              </w:rPr>
              <w:t xml:space="preserve"> wellbeing for all </w:t>
            </w:r>
            <w:r w:rsidR="00661AB7" w:rsidRPr="008F5738">
              <w:rPr>
                <w:rFonts w:ascii="Aptos" w:hAnsi="Aptos" w:cs="Segoe UI"/>
                <w:b/>
                <w:i/>
                <w:iCs/>
                <w:sz w:val="22"/>
                <w:szCs w:val="22"/>
              </w:rPr>
              <w:t>disadvantaged pupils in our school.</w:t>
            </w:r>
          </w:p>
          <w:p w14:paraId="0882D222" w14:textId="1EDD1FC7" w:rsidR="00661AB7" w:rsidRPr="008F5738" w:rsidRDefault="00661AB7" w:rsidP="00674624">
            <w:pPr>
              <w:pStyle w:val="TableRowCentered"/>
              <w:spacing w:after="0"/>
              <w:jc w:val="left"/>
              <w:rPr>
                <w:rFonts w:ascii="Aptos" w:hAnsi="Aptos" w:cs="Segoe UI"/>
                <w:b/>
                <w:i/>
                <w:iCs/>
                <w:sz w:val="22"/>
                <w:szCs w:val="22"/>
              </w:rPr>
            </w:pPr>
            <w:r w:rsidRPr="008F5738">
              <w:rPr>
                <w:rFonts w:ascii="Aptos" w:hAnsi="Aptos" w:cs="Segoe UI"/>
                <w:b/>
                <w:i/>
                <w:iCs/>
                <w:sz w:val="22"/>
                <w:szCs w:val="22"/>
              </w:rPr>
              <w:t xml:space="preserve">Success Criteria: </w:t>
            </w:r>
            <w:r w:rsidR="00066C39" w:rsidRPr="008F5738">
              <w:rPr>
                <w:rFonts w:ascii="Aptos" w:hAnsi="Aptos" w:cs="Segoe UI"/>
                <w:bCs/>
                <w:i/>
                <w:iCs/>
                <w:sz w:val="22"/>
                <w:szCs w:val="22"/>
              </w:rPr>
              <w:t>Increase in participation in engage</w:t>
            </w:r>
            <w:r w:rsidR="0035756C" w:rsidRPr="008F5738">
              <w:rPr>
                <w:rFonts w:ascii="Aptos" w:hAnsi="Aptos" w:cs="Segoe UI"/>
                <w:bCs/>
                <w:i/>
                <w:iCs/>
                <w:sz w:val="22"/>
                <w:szCs w:val="22"/>
              </w:rPr>
              <w:t xml:space="preserve">ment activities by disadvantaged pupils. </w:t>
            </w:r>
            <w:r w:rsidR="002A0390" w:rsidRPr="008F5738">
              <w:rPr>
                <w:rFonts w:ascii="Aptos" w:hAnsi="Aptos" w:cs="Segoe UI"/>
                <w:bCs/>
                <w:i/>
                <w:iCs/>
                <w:sz w:val="22"/>
                <w:szCs w:val="22"/>
              </w:rPr>
              <w:t>Qualitative data</w:t>
            </w:r>
            <w:r w:rsidR="0035756C" w:rsidRPr="008F5738">
              <w:rPr>
                <w:rFonts w:ascii="Aptos" w:hAnsi="Aptos" w:cs="Segoe UI"/>
                <w:bCs/>
                <w:i/>
                <w:iCs/>
                <w:sz w:val="22"/>
                <w:szCs w:val="22"/>
              </w:rPr>
              <w:t xml:space="preserve"> from student voice and </w:t>
            </w:r>
            <w:r w:rsidR="00755B89" w:rsidRPr="008F5738">
              <w:rPr>
                <w:rFonts w:ascii="Aptos" w:hAnsi="Aptos" w:cs="Segoe UI"/>
                <w:bCs/>
                <w:i/>
                <w:iCs/>
                <w:sz w:val="22"/>
                <w:szCs w:val="22"/>
              </w:rPr>
              <w:t>parental</w:t>
            </w:r>
            <w:r w:rsidR="0035756C" w:rsidRPr="008F5738">
              <w:rPr>
                <w:rFonts w:ascii="Aptos" w:hAnsi="Aptos" w:cs="Segoe UI"/>
                <w:bCs/>
                <w:i/>
                <w:iCs/>
                <w:sz w:val="22"/>
                <w:szCs w:val="22"/>
              </w:rPr>
              <w:t xml:space="preserve"> feedback </w:t>
            </w:r>
            <w:r w:rsidR="002A0390" w:rsidRPr="008F5738">
              <w:rPr>
                <w:rFonts w:ascii="Aptos" w:hAnsi="Aptos" w:cs="Segoe UI"/>
                <w:bCs/>
                <w:i/>
                <w:iCs/>
                <w:sz w:val="22"/>
                <w:szCs w:val="22"/>
              </w:rPr>
              <w:t>demonstrates high levels of pupil wellbeing for disadvantaged pupils.</w:t>
            </w:r>
            <w:r w:rsidR="002A0390" w:rsidRPr="008F5738">
              <w:rPr>
                <w:rFonts w:ascii="Aptos" w:hAnsi="Aptos" w:cs="Segoe UI"/>
                <w:b/>
                <w:i/>
                <w:iCs/>
                <w:sz w:val="22"/>
                <w:szCs w:val="22"/>
              </w:rPr>
              <w:t xml:space="preserve"> </w:t>
            </w:r>
            <w:r w:rsidR="007C010E" w:rsidRPr="008F5738">
              <w:rPr>
                <w:rFonts w:ascii="Aptos" w:hAnsi="Aptos" w:cs="Segoe UI"/>
                <w:bCs/>
                <w:i/>
                <w:iCs/>
                <w:sz w:val="22"/>
                <w:szCs w:val="22"/>
              </w:rPr>
              <w:t xml:space="preserve">Use </w:t>
            </w:r>
            <w:r w:rsidR="00622617" w:rsidRPr="008F5738">
              <w:rPr>
                <w:rFonts w:ascii="Aptos" w:hAnsi="Aptos" w:cs="Segoe UI"/>
                <w:bCs/>
                <w:i/>
                <w:iCs/>
                <w:sz w:val="22"/>
                <w:szCs w:val="22"/>
              </w:rPr>
              <w:t xml:space="preserve">ELSA/ </w:t>
            </w:r>
            <w:r w:rsidR="007C010E" w:rsidRPr="008F5738">
              <w:rPr>
                <w:rFonts w:ascii="Aptos" w:hAnsi="Aptos" w:cs="Segoe UI"/>
                <w:bCs/>
                <w:i/>
                <w:iCs/>
                <w:sz w:val="22"/>
                <w:szCs w:val="22"/>
              </w:rPr>
              <w:t>Compass phoenix resources to gain purposeful pupil voice.</w:t>
            </w:r>
          </w:p>
          <w:p w14:paraId="05F6241A" w14:textId="4C56787C" w:rsidR="00724C34" w:rsidRPr="008F5738" w:rsidRDefault="00ED3FE1" w:rsidP="00674624">
            <w:pPr>
              <w:pStyle w:val="TableRowCentered"/>
              <w:spacing w:after="0"/>
              <w:jc w:val="left"/>
              <w:rPr>
                <w:rFonts w:ascii="Aptos" w:eastAsia="Calibri" w:hAnsi="Aptos" w:cs="Segoe UI"/>
                <w:i/>
                <w:iCs/>
                <w:color w:val="000000"/>
                <w:sz w:val="22"/>
                <w:szCs w:val="22"/>
              </w:rPr>
            </w:pPr>
            <w:r w:rsidRPr="008F5738">
              <w:rPr>
                <w:rFonts w:ascii="Aptos" w:hAnsi="Aptos" w:cs="Segoe UI"/>
                <w:b/>
                <w:i/>
                <w:iCs/>
                <w:sz w:val="22"/>
                <w:szCs w:val="22"/>
              </w:rPr>
              <w:t xml:space="preserve">Link to </w:t>
            </w:r>
            <w:r w:rsidR="00AF37D4" w:rsidRPr="008F5738">
              <w:rPr>
                <w:rFonts w:ascii="Aptos" w:hAnsi="Aptos" w:cs="Segoe UI"/>
                <w:b/>
                <w:i/>
                <w:iCs/>
                <w:sz w:val="22"/>
                <w:szCs w:val="22"/>
              </w:rPr>
              <w:t xml:space="preserve">SDP Target </w:t>
            </w:r>
            <w:r w:rsidR="001408ED" w:rsidRPr="008F5738">
              <w:rPr>
                <w:rFonts w:ascii="Aptos" w:hAnsi="Aptos" w:cs="Segoe UI"/>
                <w:b/>
                <w:i/>
                <w:iCs/>
                <w:sz w:val="22"/>
                <w:szCs w:val="22"/>
              </w:rPr>
              <w:t>1</w:t>
            </w:r>
          </w:p>
        </w:tc>
      </w:tr>
    </w:tbl>
    <w:p w14:paraId="4B9D8985" w14:textId="77777777" w:rsidR="00A30DB6" w:rsidRPr="00307B13" w:rsidRDefault="00A30DB6" w:rsidP="00696146">
      <w:pPr>
        <w:suppressAutoHyphens w:val="0"/>
        <w:spacing w:after="0" w:line="240" w:lineRule="auto"/>
        <w:rPr>
          <w:rFonts w:ascii="Aptos" w:hAnsi="Aptos" w:cs="Segoe UI"/>
          <w:b/>
          <w:color w:val="365F91" w:themeColor="accent1" w:themeShade="BF"/>
          <w:sz w:val="28"/>
          <w:szCs w:val="28"/>
          <w:u w:val="single"/>
        </w:rPr>
      </w:pPr>
    </w:p>
    <w:p w14:paraId="2A7D5512" w14:textId="3AD65592" w:rsidR="00E66558" w:rsidRPr="00307B13" w:rsidRDefault="009D71E8" w:rsidP="00696146">
      <w:pPr>
        <w:suppressAutoHyphens w:val="0"/>
        <w:spacing w:after="0" w:line="240" w:lineRule="auto"/>
        <w:rPr>
          <w:rFonts w:ascii="Aptos" w:hAnsi="Aptos" w:cs="Segoe UI"/>
          <w:b/>
          <w:color w:val="104F75"/>
          <w:sz w:val="28"/>
          <w:szCs w:val="28"/>
          <w:u w:val="single"/>
        </w:rPr>
      </w:pPr>
      <w:r w:rsidRPr="00307B13">
        <w:rPr>
          <w:rFonts w:ascii="Aptos" w:hAnsi="Aptos" w:cs="Segoe UI"/>
          <w:b/>
          <w:color w:val="365F91" w:themeColor="accent1" w:themeShade="BF"/>
          <w:sz w:val="28"/>
          <w:szCs w:val="28"/>
          <w:u w:val="single"/>
        </w:rPr>
        <w:t>Activity in this academic year</w:t>
      </w:r>
      <w:r w:rsidR="00AB696A" w:rsidRPr="00307B13">
        <w:rPr>
          <w:rFonts w:ascii="Aptos" w:hAnsi="Aptos" w:cs="Segoe UI"/>
          <w:b/>
          <w:color w:val="365F91" w:themeColor="accent1" w:themeShade="BF"/>
          <w:sz w:val="28"/>
          <w:szCs w:val="28"/>
          <w:u w:val="single"/>
        </w:rPr>
        <w:t xml:space="preserve"> ACTIONS</w:t>
      </w:r>
    </w:p>
    <w:p w14:paraId="2A7D5513" w14:textId="77777777" w:rsidR="00E66558" w:rsidRPr="00307B13" w:rsidRDefault="009D71E8" w:rsidP="00696146">
      <w:pPr>
        <w:spacing w:after="0"/>
        <w:rPr>
          <w:rFonts w:ascii="Aptos" w:hAnsi="Aptos" w:cs="Segoe UI"/>
        </w:rPr>
      </w:pPr>
      <w:r w:rsidRPr="00307B13">
        <w:rPr>
          <w:rFonts w:ascii="Aptos" w:hAnsi="Aptos" w:cs="Segoe UI"/>
        </w:rPr>
        <w:t xml:space="preserve">This details how we intend to spend our pupil premium (and recovery premium funding) </w:t>
      </w:r>
      <w:r w:rsidRPr="00307B13">
        <w:rPr>
          <w:rFonts w:ascii="Aptos" w:hAnsi="Aptos" w:cs="Segoe UI"/>
          <w:b/>
          <w:bCs/>
        </w:rPr>
        <w:t>this academic year</w:t>
      </w:r>
      <w:r w:rsidRPr="00307B13">
        <w:rPr>
          <w:rFonts w:ascii="Aptos" w:hAnsi="Aptos" w:cs="Segoe UI"/>
        </w:rPr>
        <w:t xml:space="preserve"> to address the challenges listed above.</w:t>
      </w:r>
    </w:p>
    <w:p w14:paraId="2A7D5514" w14:textId="77777777" w:rsidR="00E66558" w:rsidRPr="00307B13" w:rsidRDefault="009D71E8" w:rsidP="00696146">
      <w:pPr>
        <w:pStyle w:val="Heading3"/>
        <w:spacing w:before="0" w:after="0"/>
        <w:rPr>
          <w:rFonts w:ascii="Aptos" w:hAnsi="Aptos" w:cs="Segoe UI"/>
          <w:u w:val="single"/>
        </w:rPr>
      </w:pPr>
      <w:r w:rsidRPr="00307B13">
        <w:rPr>
          <w:rFonts w:ascii="Aptos" w:hAnsi="Aptos" w:cs="Segoe UI"/>
          <w:u w:val="single"/>
        </w:rPr>
        <w:t>Teaching (for example, CPD, recruitment and retention)</w:t>
      </w:r>
    </w:p>
    <w:p w14:paraId="2A7D5515" w14:textId="64AFA5B7" w:rsidR="00E66558" w:rsidRPr="00307B13" w:rsidRDefault="009D71E8" w:rsidP="00696146">
      <w:pPr>
        <w:spacing w:after="0"/>
        <w:rPr>
          <w:rFonts w:ascii="Aptos" w:hAnsi="Aptos" w:cs="Segoe UI"/>
          <w:b/>
        </w:rPr>
      </w:pPr>
      <w:r w:rsidRPr="00307B13">
        <w:rPr>
          <w:rFonts w:ascii="Aptos" w:hAnsi="Aptos" w:cs="Segoe UI"/>
          <w:b/>
        </w:rPr>
        <w:t>Budgeted cost</w:t>
      </w:r>
      <w:r w:rsidRPr="006218AA">
        <w:rPr>
          <w:rFonts w:ascii="Aptos" w:hAnsi="Aptos" w:cs="Segoe UI"/>
          <w:b/>
        </w:rPr>
        <w:t>: £</w:t>
      </w:r>
      <w:r w:rsidR="00D55D0C" w:rsidRPr="006218AA">
        <w:rPr>
          <w:rFonts w:ascii="Aptos" w:hAnsi="Aptos" w:cs="Segoe UI"/>
          <w:b/>
        </w:rPr>
        <w:t>1</w:t>
      </w:r>
      <w:r w:rsidR="0088024B" w:rsidRPr="006218AA">
        <w:rPr>
          <w:rFonts w:ascii="Aptos" w:hAnsi="Aptos" w:cs="Segoe UI"/>
          <w:b/>
        </w:rPr>
        <w:t>4</w:t>
      </w:r>
      <w:r w:rsidR="00863C8A" w:rsidRPr="006218AA">
        <w:rPr>
          <w:rFonts w:ascii="Aptos" w:hAnsi="Aptos" w:cs="Segoe UI"/>
          <w:b/>
        </w:rPr>
        <w:t>,000</w:t>
      </w:r>
    </w:p>
    <w:tbl>
      <w:tblPr>
        <w:tblW w:w="5000" w:type="pct"/>
        <w:tblCellMar>
          <w:left w:w="10" w:type="dxa"/>
          <w:right w:w="10" w:type="dxa"/>
        </w:tblCellMar>
        <w:tblLook w:val="04A0" w:firstRow="1" w:lastRow="0" w:firstColumn="1" w:lastColumn="0" w:noHBand="0" w:noVBand="1"/>
      </w:tblPr>
      <w:tblGrid>
        <w:gridCol w:w="4126"/>
        <w:gridCol w:w="6529"/>
        <w:gridCol w:w="3905"/>
      </w:tblGrid>
      <w:tr w:rsidR="00E66558" w:rsidRPr="00307B13" w14:paraId="2A7D5519" w14:textId="77777777" w:rsidTr="006D3888">
        <w:tc>
          <w:tcPr>
            <w:tcW w:w="41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307B13" w:rsidRDefault="009D71E8">
            <w:pPr>
              <w:pStyle w:val="TableHeader"/>
              <w:jc w:val="left"/>
              <w:rPr>
                <w:rFonts w:ascii="Aptos" w:hAnsi="Aptos" w:cs="Segoe UI"/>
              </w:rPr>
            </w:pPr>
            <w:r w:rsidRPr="00307B13">
              <w:rPr>
                <w:rFonts w:ascii="Aptos" w:hAnsi="Aptos" w:cs="Segoe UI"/>
              </w:rPr>
              <w:t>Activity</w:t>
            </w:r>
          </w:p>
        </w:tc>
        <w:tc>
          <w:tcPr>
            <w:tcW w:w="65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307B13" w:rsidRDefault="009D71E8">
            <w:pPr>
              <w:pStyle w:val="TableHeader"/>
              <w:jc w:val="left"/>
              <w:rPr>
                <w:rFonts w:ascii="Aptos" w:hAnsi="Aptos" w:cs="Segoe UI"/>
              </w:rPr>
            </w:pPr>
            <w:r w:rsidRPr="00307B13">
              <w:rPr>
                <w:rFonts w:ascii="Aptos" w:hAnsi="Aptos" w:cs="Segoe UI"/>
              </w:rPr>
              <w:t>Evidence that supports this approach</w:t>
            </w:r>
          </w:p>
        </w:tc>
        <w:tc>
          <w:tcPr>
            <w:tcW w:w="39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307B13" w:rsidRDefault="009D71E8">
            <w:pPr>
              <w:pStyle w:val="TableHeader"/>
              <w:jc w:val="left"/>
              <w:rPr>
                <w:rFonts w:ascii="Aptos" w:hAnsi="Aptos" w:cs="Segoe UI"/>
              </w:rPr>
            </w:pPr>
            <w:r w:rsidRPr="00307B13">
              <w:rPr>
                <w:rFonts w:ascii="Aptos" w:hAnsi="Aptos" w:cs="Segoe UI"/>
              </w:rPr>
              <w:t>Challenge number(s) addressed</w:t>
            </w:r>
          </w:p>
        </w:tc>
      </w:tr>
      <w:tr w:rsidR="00E66558" w:rsidRPr="00307B13" w14:paraId="2A7D551D" w14:textId="77777777" w:rsidTr="006D3888">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3A109C5D" w:rsidR="00E66558" w:rsidRPr="00307B13" w:rsidRDefault="00FB71F3" w:rsidP="002307C1">
            <w:pPr>
              <w:pStyle w:val="TableRowCentered"/>
              <w:jc w:val="left"/>
              <w:rPr>
                <w:rFonts w:ascii="Aptos" w:hAnsi="Aptos" w:cs="Segoe UI"/>
                <w:sz w:val="20"/>
              </w:rPr>
            </w:pPr>
            <w:r w:rsidRPr="00307B13">
              <w:rPr>
                <w:rFonts w:ascii="Aptos" w:hAnsi="Aptos" w:cs="Segoe UI"/>
                <w:i/>
                <w:iCs/>
                <w:sz w:val="20"/>
              </w:rPr>
              <w:t xml:space="preserve">Increase SLT non-contact time </w:t>
            </w:r>
            <w:r w:rsidR="006020E4">
              <w:rPr>
                <w:rFonts w:ascii="Aptos" w:hAnsi="Aptos" w:cs="Segoe UI"/>
                <w:sz w:val="20"/>
              </w:rPr>
              <w:t xml:space="preserve">with specific focus on supporting delivery of high quality, phonics and reading fluency interventions </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B3967" w14:textId="77777777" w:rsidR="00E66558" w:rsidRPr="00307B13" w:rsidRDefault="0075562F" w:rsidP="00986141">
            <w:pPr>
              <w:pStyle w:val="TableRowCentered"/>
              <w:ind w:left="0"/>
              <w:jc w:val="left"/>
              <w:rPr>
                <w:rFonts w:ascii="Aptos" w:hAnsi="Aptos" w:cs="Segoe UI"/>
                <w:sz w:val="20"/>
              </w:rPr>
            </w:pPr>
            <w:r w:rsidRPr="00307B13">
              <w:rPr>
                <w:rFonts w:ascii="Aptos" w:hAnsi="Aptos" w:cs="Segoe UI"/>
                <w:sz w:val="20"/>
              </w:rPr>
              <w:t>The EEF Guide to the Pupil Premium Doc-Autumn 2021</w:t>
            </w:r>
          </w:p>
          <w:p w14:paraId="2A7D551B" w14:textId="2D780BD8" w:rsidR="00986141" w:rsidRPr="00307B13" w:rsidRDefault="00986141" w:rsidP="00986141">
            <w:pPr>
              <w:suppressAutoHyphens w:val="0"/>
              <w:autoSpaceDN/>
              <w:spacing w:after="0" w:line="259" w:lineRule="auto"/>
              <w:rPr>
                <w:rFonts w:ascii="Aptos" w:hAnsi="Aptos" w:cs="Segoe UI"/>
                <w:sz w:val="20"/>
                <w:szCs w:val="20"/>
              </w:rPr>
            </w:pP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15502" w14:textId="31C7E3CB" w:rsidR="00E66558" w:rsidRDefault="00BE2A91">
            <w:pPr>
              <w:pStyle w:val="TableRowCentered"/>
              <w:jc w:val="left"/>
              <w:rPr>
                <w:rFonts w:ascii="Aptos" w:hAnsi="Aptos" w:cs="Segoe UI"/>
                <w:sz w:val="20"/>
              </w:rPr>
            </w:pPr>
            <w:r w:rsidRPr="00307B13">
              <w:rPr>
                <w:rFonts w:ascii="Aptos" w:hAnsi="Aptos" w:cs="Segoe UI"/>
                <w:sz w:val="20"/>
              </w:rPr>
              <w:t>one</w:t>
            </w:r>
            <w:r w:rsidR="00E61918" w:rsidRPr="00307B13">
              <w:rPr>
                <w:rFonts w:ascii="Aptos" w:hAnsi="Aptos" w:cs="Segoe UI"/>
                <w:sz w:val="20"/>
              </w:rPr>
              <w:t xml:space="preserve"> afternoon per week</w:t>
            </w:r>
            <w:r w:rsidR="000C6CD0" w:rsidRPr="00307B13">
              <w:rPr>
                <w:rFonts w:ascii="Aptos" w:hAnsi="Aptos" w:cs="Segoe UI"/>
                <w:sz w:val="20"/>
              </w:rPr>
              <w:t xml:space="preserve"> for 20</w:t>
            </w:r>
            <w:r w:rsidR="00BC3749" w:rsidRPr="00307B13">
              <w:rPr>
                <w:rFonts w:ascii="Aptos" w:hAnsi="Aptos" w:cs="Segoe UI"/>
                <w:sz w:val="20"/>
              </w:rPr>
              <w:t>2</w:t>
            </w:r>
            <w:r w:rsidR="00AC5547">
              <w:rPr>
                <w:rFonts w:ascii="Aptos" w:hAnsi="Aptos" w:cs="Segoe UI"/>
                <w:sz w:val="20"/>
              </w:rPr>
              <w:t>5-26</w:t>
            </w:r>
          </w:p>
          <w:p w14:paraId="78E01659" w14:textId="67BC5009" w:rsidR="00E61918" w:rsidRDefault="00E61918">
            <w:pPr>
              <w:pStyle w:val="TableRowCentered"/>
              <w:jc w:val="left"/>
              <w:rPr>
                <w:rFonts w:ascii="Aptos" w:hAnsi="Aptos" w:cs="Segoe UI"/>
                <w:sz w:val="20"/>
              </w:rPr>
            </w:pPr>
            <w:r w:rsidRPr="00307B13">
              <w:rPr>
                <w:rFonts w:ascii="Aptos" w:hAnsi="Aptos" w:cs="Segoe UI"/>
                <w:sz w:val="20"/>
              </w:rPr>
              <w:t>£</w:t>
            </w:r>
            <w:r w:rsidR="00A410BA">
              <w:rPr>
                <w:rFonts w:ascii="Aptos" w:hAnsi="Aptos" w:cs="Segoe UI"/>
                <w:sz w:val="20"/>
              </w:rPr>
              <w:t>6,0</w:t>
            </w:r>
            <w:r w:rsidR="00B6490E">
              <w:rPr>
                <w:rFonts w:ascii="Aptos" w:hAnsi="Aptos" w:cs="Segoe UI"/>
                <w:sz w:val="20"/>
              </w:rPr>
              <w:t>00</w:t>
            </w:r>
          </w:p>
          <w:p w14:paraId="2A7D551C" w14:textId="54CF3115" w:rsidR="0069328A" w:rsidRPr="00F72A45" w:rsidRDefault="00F72A45">
            <w:pPr>
              <w:pStyle w:val="TableRowCentered"/>
              <w:jc w:val="left"/>
              <w:rPr>
                <w:rFonts w:ascii="Aptos" w:hAnsi="Aptos" w:cs="Segoe UI"/>
                <w:b/>
                <w:bCs/>
                <w:sz w:val="20"/>
              </w:rPr>
            </w:pPr>
            <w:r w:rsidRPr="00F72A45">
              <w:rPr>
                <w:rFonts w:ascii="Aptos" w:hAnsi="Aptos" w:cs="Segoe UI"/>
                <w:b/>
                <w:bCs/>
                <w:sz w:val="20"/>
              </w:rPr>
              <w:t xml:space="preserve">20 children </w:t>
            </w:r>
          </w:p>
        </w:tc>
      </w:tr>
      <w:tr w:rsidR="00FB71F3" w:rsidRPr="00307B13" w14:paraId="05D5A4AA" w14:textId="77777777" w:rsidTr="006D3888">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4C7DB" w14:textId="7F53D7C5" w:rsidR="00FB71F3" w:rsidRPr="00307B13" w:rsidRDefault="00A24968">
            <w:pPr>
              <w:pStyle w:val="TableRow"/>
              <w:rPr>
                <w:rFonts w:ascii="Aptos" w:hAnsi="Aptos" w:cs="Segoe UI"/>
                <w:i/>
                <w:sz w:val="20"/>
                <w:szCs w:val="20"/>
              </w:rPr>
            </w:pPr>
            <w:r>
              <w:rPr>
                <w:rFonts w:ascii="Aptos" w:hAnsi="Aptos" w:cs="Segoe UI"/>
                <w:i/>
                <w:sz w:val="20"/>
                <w:szCs w:val="20"/>
              </w:rPr>
              <w:t xml:space="preserve">Release time </w:t>
            </w:r>
            <w:r w:rsidR="008560D8">
              <w:rPr>
                <w:rFonts w:ascii="Aptos" w:hAnsi="Aptos" w:cs="Segoe UI"/>
                <w:i/>
                <w:sz w:val="20"/>
                <w:szCs w:val="20"/>
              </w:rPr>
              <w:t>for SLT to work with English Hub Team</w:t>
            </w:r>
            <w:r w:rsidR="00CE26D9">
              <w:rPr>
                <w:rFonts w:ascii="Aptos" w:hAnsi="Aptos" w:cs="Segoe UI"/>
                <w:i/>
                <w:sz w:val="20"/>
                <w:szCs w:val="20"/>
              </w:rPr>
              <w:t xml:space="preserve"> to focus on effective delivery of early writing interventions and pho</w:t>
            </w:r>
            <w:r w:rsidR="006020E4">
              <w:rPr>
                <w:rFonts w:ascii="Aptos" w:hAnsi="Aptos" w:cs="Segoe UI"/>
                <w:i/>
                <w:sz w:val="20"/>
                <w:szCs w:val="20"/>
              </w:rPr>
              <w:t>nics delivery strategies</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40F46" w14:textId="502764C5" w:rsidR="00FB71F3" w:rsidRPr="00307B13" w:rsidRDefault="00917CAB" w:rsidP="00917CAB">
            <w:pPr>
              <w:pStyle w:val="TableRowCentered"/>
              <w:ind w:left="0"/>
              <w:jc w:val="left"/>
              <w:rPr>
                <w:rFonts w:ascii="Aptos" w:hAnsi="Aptos" w:cs="Segoe UI"/>
                <w:sz w:val="20"/>
              </w:rPr>
            </w:pPr>
            <w:r w:rsidRPr="00307B13">
              <w:rPr>
                <w:rFonts w:ascii="Aptos" w:hAnsi="Aptos" w:cs="Segoe UI"/>
                <w:sz w:val="20"/>
              </w:rPr>
              <w:t>The EEF Guide to the Pupil Premium Doc-Autumn 2021</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16B8" w14:textId="77777777" w:rsidR="00CE26D9" w:rsidRDefault="00CE26D9" w:rsidP="0075562F">
            <w:pPr>
              <w:pStyle w:val="TableRowCentered"/>
              <w:spacing w:before="0" w:after="0"/>
              <w:jc w:val="left"/>
              <w:rPr>
                <w:rFonts w:ascii="Aptos" w:hAnsi="Aptos" w:cs="Segoe UI"/>
                <w:sz w:val="20"/>
              </w:rPr>
            </w:pPr>
            <w:r>
              <w:rPr>
                <w:rFonts w:ascii="Aptos" w:hAnsi="Aptos" w:cs="Segoe UI"/>
                <w:sz w:val="20"/>
              </w:rPr>
              <w:t xml:space="preserve">One day half termly </w:t>
            </w:r>
          </w:p>
          <w:p w14:paraId="6C14510C" w14:textId="726A3C88" w:rsidR="00FB71F3" w:rsidRDefault="00B46872" w:rsidP="0075562F">
            <w:pPr>
              <w:pStyle w:val="TableRowCentered"/>
              <w:spacing w:before="0" w:after="0"/>
              <w:jc w:val="left"/>
              <w:rPr>
                <w:rFonts w:ascii="Aptos" w:hAnsi="Aptos" w:cs="Segoe UI"/>
                <w:sz w:val="20"/>
              </w:rPr>
            </w:pPr>
            <w:r w:rsidRPr="00307B13">
              <w:rPr>
                <w:rFonts w:ascii="Aptos" w:hAnsi="Aptos" w:cs="Segoe UI"/>
                <w:sz w:val="20"/>
              </w:rPr>
              <w:t>£</w:t>
            </w:r>
            <w:r w:rsidR="0033452E">
              <w:rPr>
                <w:rFonts w:ascii="Aptos" w:hAnsi="Aptos" w:cs="Segoe UI"/>
                <w:sz w:val="20"/>
              </w:rPr>
              <w:t>2,0</w:t>
            </w:r>
            <w:r w:rsidR="00491ADC">
              <w:rPr>
                <w:rFonts w:ascii="Aptos" w:hAnsi="Aptos" w:cs="Segoe UI"/>
                <w:sz w:val="20"/>
              </w:rPr>
              <w:t>00</w:t>
            </w:r>
          </w:p>
          <w:p w14:paraId="67DF50DB" w14:textId="77777777" w:rsidR="006B570F" w:rsidRDefault="006B570F" w:rsidP="0075562F">
            <w:pPr>
              <w:pStyle w:val="TableRowCentered"/>
              <w:spacing w:before="0" w:after="0"/>
              <w:jc w:val="left"/>
              <w:rPr>
                <w:rFonts w:ascii="Aptos" w:hAnsi="Aptos" w:cs="Segoe UI"/>
                <w:sz w:val="20"/>
              </w:rPr>
            </w:pPr>
          </w:p>
          <w:p w14:paraId="189ACDCB" w14:textId="5A23604B" w:rsidR="006B570F" w:rsidRPr="005237E1" w:rsidRDefault="006B570F" w:rsidP="0075562F">
            <w:pPr>
              <w:pStyle w:val="TableRowCentered"/>
              <w:spacing w:before="0" w:after="0"/>
              <w:jc w:val="left"/>
              <w:rPr>
                <w:rFonts w:ascii="Aptos" w:hAnsi="Aptos" w:cs="Segoe UI"/>
                <w:b/>
                <w:bCs/>
                <w:sz w:val="20"/>
              </w:rPr>
            </w:pPr>
            <w:r w:rsidRPr="005237E1">
              <w:rPr>
                <w:rFonts w:ascii="Aptos" w:hAnsi="Aptos" w:cs="Segoe UI"/>
                <w:b/>
                <w:bCs/>
                <w:sz w:val="20"/>
              </w:rPr>
              <w:t xml:space="preserve">20 </w:t>
            </w:r>
            <w:r w:rsidR="005237E1" w:rsidRPr="005237E1">
              <w:rPr>
                <w:rFonts w:ascii="Aptos" w:hAnsi="Aptos" w:cs="Segoe UI"/>
                <w:b/>
                <w:bCs/>
                <w:sz w:val="20"/>
              </w:rPr>
              <w:t>children across KS1</w:t>
            </w:r>
          </w:p>
        </w:tc>
      </w:tr>
      <w:tr w:rsidR="00FB71F3" w:rsidRPr="00307B13" w14:paraId="7D4A264E" w14:textId="77777777" w:rsidTr="006D3888">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9F0E" w14:textId="1A3F4A9E" w:rsidR="00FB71F3" w:rsidRPr="00307B13" w:rsidRDefault="00B26C03">
            <w:pPr>
              <w:pStyle w:val="TableRow"/>
              <w:rPr>
                <w:rFonts w:ascii="Aptos" w:hAnsi="Aptos" w:cs="Segoe UI"/>
                <w:i/>
                <w:sz w:val="20"/>
                <w:szCs w:val="20"/>
              </w:rPr>
            </w:pPr>
            <w:r>
              <w:rPr>
                <w:rFonts w:ascii="Aptos" w:hAnsi="Aptos" w:cs="Segoe UI"/>
                <w:i/>
                <w:sz w:val="20"/>
                <w:szCs w:val="20"/>
              </w:rPr>
              <w:t xml:space="preserve">Release time for identified staff member to work with English Hub </w:t>
            </w:r>
            <w:r w:rsidR="00C9313B">
              <w:rPr>
                <w:rFonts w:ascii="Aptos" w:hAnsi="Aptos" w:cs="Segoe UI"/>
                <w:i/>
                <w:sz w:val="20"/>
                <w:szCs w:val="20"/>
              </w:rPr>
              <w:t>to deliver lower KS2 reading intervention programme</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BA8AA" w14:textId="6A15E664" w:rsidR="00FB71F3" w:rsidRPr="00307B13" w:rsidRDefault="0075562F">
            <w:pPr>
              <w:pStyle w:val="TableRowCentered"/>
              <w:jc w:val="left"/>
              <w:rPr>
                <w:rFonts w:ascii="Aptos" w:hAnsi="Aptos" w:cs="Segoe UI"/>
                <w:sz w:val="20"/>
              </w:rPr>
            </w:pPr>
            <w:r w:rsidRPr="00307B13">
              <w:rPr>
                <w:rFonts w:ascii="Aptos" w:hAnsi="Aptos" w:cs="Segoe UI"/>
                <w:sz w:val="20"/>
              </w:rPr>
              <w:t>The EEF Guide to the Pupil Premium Doc-Autumn 2021</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0D8AB" w14:textId="34DC6FF1" w:rsidR="000C6CD0" w:rsidRDefault="00C840DA" w:rsidP="0075562F">
            <w:pPr>
              <w:pStyle w:val="TableRowCentered"/>
              <w:spacing w:before="0" w:after="0"/>
              <w:jc w:val="left"/>
              <w:rPr>
                <w:rFonts w:ascii="Aptos" w:hAnsi="Aptos" w:cs="Segoe UI"/>
                <w:sz w:val="20"/>
              </w:rPr>
            </w:pPr>
            <w:r>
              <w:rPr>
                <w:rFonts w:ascii="Aptos" w:hAnsi="Aptos" w:cs="Segoe UI"/>
                <w:sz w:val="20"/>
              </w:rPr>
              <w:t xml:space="preserve">One morning per term release time </w:t>
            </w:r>
          </w:p>
          <w:p w14:paraId="11523F08" w14:textId="14CCD66D" w:rsidR="005237E1" w:rsidRDefault="002458EE" w:rsidP="0075562F">
            <w:pPr>
              <w:pStyle w:val="TableRowCentered"/>
              <w:spacing w:before="0" w:after="0"/>
              <w:jc w:val="left"/>
              <w:rPr>
                <w:rFonts w:ascii="Aptos" w:hAnsi="Aptos" w:cs="Segoe UI"/>
                <w:sz w:val="20"/>
              </w:rPr>
            </w:pPr>
            <w:r>
              <w:rPr>
                <w:rFonts w:ascii="Aptos" w:hAnsi="Aptos" w:cs="Segoe UI"/>
                <w:sz w:val="20"/>
              </w:rPr>
              <w:t>£</w:t>
            </w:r>
            <w:r w:rsidR="0033452E">
              <w:rPr>
                <w:rFonts w:ascii="Aptos" w:hAnsi="Aptos" w:cs="Segoe UI"/>
                <w:sz w:val="20"/>
              </w:rPr>
              <w:t>50</w:t>
            </w:r>
            <w:r>
              <w:rPr>
                <w:rFonts w:ascii="Aptos" w:hAnsi="Aptos" w:cs="Segoe UI"/>
                <w:sz w:val="20"/>
              </w:rPr>
              <w:t>0</w:t>
            </w:r>
          </w:p>
          <w:p w14:paraId="53624DA9" w14:textId="71583482" w:rsidR="005237E1" w:rsidRPr="005303C6" w:rsidRDefault="005303C6" w:rsidP="0075562F">
            <w:pPr>
              <w:pStyle w:val="TableRowCentered"/>
              <w:spacing w:before="0" w:after="0"/>
              <w:jc w:val="left"/>
              <w:rPr>
                <w:rFonts w:ascii="Aptos" w:hAnsi="Aptos" w:cs="Segoe UI"/>
                <w:b/>
                <w:bCs/>
                <w:sz w:val="20"/>
              </w:rPr>
            </w:pPr>
            <w:r w:rsidRPr="005303C6">
              <w:rPr>
                <w:rFonts w:ascii="Aptos" w:hAnsi="Aptos" w:cs="Segoe UI"/>
                <w:b/>
                <w:bCs/>
                <w:sz w:val="20"/>
              </w:rPr>
              <w:t>10 children across 2 classes</w:t>
            </w:r>
          </w:p>
        </w:tc>
      </w:tr>
      <w:tr w:rsidR="006D3888" w:rsidRPr="00307B13" w14:paraId="6BE7E153" w14:textId="77777777" w:rsidTr="006D3888">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6200A" w14:textId="2BB88BCF" w:rsidR="006D3888" w:rsidRPr="00307B13" w:rsidRDefault="001261E0" w:rsidP="006D3888">
            <w:pPr>
              <w:pStyle w:val="TableRow"/>
              <w:rPr>
                <w:rFonts w:ascii="Aptos" w:hAnsi="Aptos" w:cs="Segoe UI"/>
                <w:i/>
                <w:sz w:val="20"/>
                <w:szCs w:val="20"/>
              </w:rPr>
            </w:pPr>
            <w:r w:rsidRPr="008F5738">
              <w:rPr>
                <w:rFonts w:ascii="Aptos" w:hAnsi="Aptos" w:cs="Segoe UI"/>
                <w:i/>
                <w:sz w:val="20"/>
                <w:szCs w:val="20"/>
              </w:rPr>
              <w:lastRenderedPageBreak/>
              <w:t xml:space="preserve">Fund additional SENCo release time to co-ordinate </w:t>
            </w:r>
            <w:r w:rsidR="0029158A" w:rsidRPr="008F5738">
              <w:rPr>
                <w:rFonts w:ascii="Aptos" w:hAnsi="Aptos" w:cs="Segoe UI"/>
                <w:i/>
                <w:sz w:val="20"/>
                <w:szCs w:val="20"/>
              </w:rPr>
              <w:t>referrals</w:t>
            </w:r>
            <w:r w:rsidR="0069328A" w:rsidRPr="008F5738">
              <w:rPr>
                <w:rFonts w:ascii="Aptos" w:hAnsi="Aptos" w:cs="Segoe UI"/>
                <w:i/>
                <w:sz w:val="20"/>
                <w:szCs w:val="20"/>
              </w:rPr>
              <w:t xml:space="preserve">, staff </w:t>
            </w:r>
            <w:r w:rsidR="005303C6" w:rsidRPr="008F5738">
              <w:rPr>
                <w:rFonts w:ascii="Aptos" w:hAnsi="Aptos" w:cs="Segoe UI"/>
                <w:i/>
                <w:sz w:val="20"/>
                <w:szCs w:val="20"/>
              </w:rPr>
              <w:t>CPD and</w:t>
            </w:r>
            <w:r w:rsidR="0029158A" w:rsidRPr="008F5738">
              <w:rPr>
                <w:rFonts w:ascii="Aptos" w:hAnsi="Aptos" w:cs="Segoe UI"/>
                <w:i/>
                <w:sz w:val="20"/>
                <w:szCs w:val="20"/>
              </w:rPr>
              <w:t xml:space="preserve"> work with outside agencies including compass phoenix</w:t>
            </w:r>
            <w:r w:rsidR="00B907F4" w:rsidRPr="008F5738">
              <w:rPr>
                <w:rFonts w:ascii="Aptos" w:hAnsi="Aptos" w:cs="Segoe UI"/>
                <w:i/>
                <w:sz w:val="20"/>
                <w:szCs w:val="20"/>
              </w:rPr>
              <w:t xml:space="preserve">, external </w:t>
            </w:r>
            <w:r w:rsidR="00944B0F" w:rsidRPr="008F5738">
              <w:rPr>
                <w:rFonts w:ascii="Aptos" w:hAnsi="Aptos" w:cs="Segoe UI"/>
                <w:i/>
                <w:sz w:val="20"/>
                <w:szCs w:val="20"/>
              </w:rPr>
              <w:t xml:space="preserve">professional learning groups and </w:t>
            </w:r>
            <w:r w:rsidR="00CB76EF" w:rsidRPr="008F5738">
              <w:rPr>
                <w:rFonts w:ascii="Aptos" w:hAnsi="Aptos" w:cs="Segoe UI"/>
                <w:i/>
                <w:sz w:val="20"/>
                <w:szCs w:val="20"/>
              </w:rPr>
              <w:t xml:space="preserve">local Educational Psychology </w:t>
            </w:r>
            <w:r w:rsidR="00CD26BE" w:rsidRPr="008F5738">
              <w:rPr>
                <w:rFonts w:ascii="Aptos" w:hAnsi="Aptos" w:cs="Segoe UI"/>
                <w:i/>
                <w:sz w:val="20"/>
                <w:szCs w:val="20"/>
              </w:rPr>
              <w:t>cluster.</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7F042" w14:textId="4A4D6A10" w:rsidR="006D3888" w:rsidRPr="00307B13" w:rsidRDefault="0075562F" w:rsidP="006D3888">
            <w:pPr>
              <w:pStyle w:val="TableRowCentered"/>
              <w:jc w:val="left"/>
              <w:rPr>
                <w:rFonts w:ascii="Aptos" w:hAnsi="Aptos" w:cs="Segoe UI"/>
                <w:sz w:val="20"/>
              </w:rPr>
            </w:pPr>
            <w:r w:rsidRPr="00307B13">
              <w:rPr>
                <w:rFonts w:ascii="Aptos" w:hAnsi="Aptos" w:cs="Segoe UI"/>
                <w:sz w:val="20"/>
              </w:rPr>
              <w:t>The EEF Guide to the Pupil Premium Doc-Autumn 2021</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77C60" w14:textId="62FC4D06" w:rsidR="00342681" w:rsidRDefault="00342681" w:rsidP="00342681">
            <w:pPr>
              <w:pStyle w:val="TableRowCentered"/>
              <w:spacing w:before="0" w:after="0"/>
              <w:jc w:val="left"/>
              <w:rPr>
                <w:rFonts w:ascii="Aptos" w:hAnsi="Aptos" w:cs="Segoe UI"/>
                <w:sz w:val="20"/>
              </w:rPr>
            </w:pPr>
            <w:r>
              <w:rPr>
                <w:rFonts w:ascii="Aptos" w:hAnsi="Aptos" w:cs="Segoe UI"/>
                <w:sz w:val="20"/>
              </w:rPr>
              <w:t>One</w:t>
            </w:r>
            <w:r w:rsidR="002458EE">
              <w:rPr>
                <w:rFonts w:ascii="Aptos" w:hAnsi="Aptos" w:cs="Segoe UI"/>
                <w:sz w:val="20"/>
              </w:rPr>
              <w:t xml:space="preserve"> day</w:t>
            </w:r>
            <w:r>
              <w:rPr>
                <w:rFonts w:ascii="Aptos" w:hAnsi="Aptos" w:cs="Segoe UI"/>
                <w:sz w:val="20"/>
              </w:rPr>
              <w:t xml:space="preserve"> per term release time </w:t>
            </w:r>
          </w:p>
          <w:p w14:paraId="6C7A6416" w14:textId="04F4C5DE" w:rsidR="002458EE" w:rsidRDefault="00ED7F6A" w:rsidP="00342681">
            <w:pPr>
              <w:pStyle w:val="TableRowCentered"/>
              <w:spacing w:before="0" w:after="0"/>
              <w:jc w:val="left"/>
              <w:rPr>
                <w:rFonts w:ascii="Aptos" w:hAnsi="Aptos" w:cs="Segoe UI"/>
                <w:sz w:val="20"/>
              </w:rPr>
            </w:pPr>
            <w:r>
              <w:rPr>
                <w:rFonts w:ascii="Aptos" w:hAnsi="Aptos" w:cs="Segoe UI"/>
                <w:sz w:val="20"/>
              </w:rPr>
              <w:t>£</w:t>
            </w:r>
            <w:r w:rsidR="0088024B">
              <w:rPr>
                <w:rFonts w:ascii="Aptos" w:hAnsi="Aptos" w:cs="Segoe UI"/>
                <w:sz w:val="20"/>
              </w:rPr>
              <w:t>4</w:t>
            </w:r>
            <w:r>
              <w:rPr>
                <w:rFonts w:ascii="Aptos" w:hAnsi="Aptos" w:cs="Segoe UI"/>
                <w:sz w:val="20"/>
              </w:rPr>
              <w:t>000</w:t>
            </w:r>
          </w:p>
          <w:p w14:paraId="1B88D88A" w14:textId="074B72E7" w:rsidR="0075562F" w:rsidRPr="00307B13" w:rsidRDefault="0075562F" w:rsidP="0075562F">
            <w:pPr>
              <w:pStyle w:val="TableRowCentered"/>
              <w:spacing w:before="0" w:after="0"/>
              <w:jc w:val="left"/>
              <w:rPr>
                <w:rFonts w:ascii="Aptos" w:hAnsi="Aptos" w:cs="Segoe UI"/>
                <w:sz w:val="20"/>
              </w:rPr>
            </w:pPr>
          </w:p>
        </w:tc>
      </w:tr>
      <w:tr w:rsidR="00F275B4" w:rsidRPr="00307B13" w14:paraId="1B024527" w14:textId="77777777" w:rsidTr="006D3888">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E25C" w14:textId="316474BC" w:rsidR="00F275B4" w:rsidRDefault="00F275B4" w:rsidP="006D3888">
            <w:pPr>
              <w:pStyle w:val="TableRow"/>
              <w:rPr>
                <w:rFonts w:ascii="Aptos" w:hAnsi="Aptos" w:cs="Segoe UI"/>
                <w:i/>
                <w:sz w:val="20"/>
                <w:szCs w:val="20"/>
              </w:rPr>
            </w:pPr>
            <w:r>
              <w:rPr>
                <w:rFonts w:ascii="Aptos" w:hAnsi="Aptos" w:cs="Segoe UI"/>
                <w:i/>
                <w:sz w:val="20"/>
                <w:szCs w:val="20"/>
              </w:rPr>
              <w:t xml:space="preserve">Additional release time for </w:t>
            </w:r>
            <w:r w:rsidR="00B7535F">
              <w:rPr>
                <w:rFonts w:ascii="Aptos" w:hAnsi="Aptos" w:cs="Segoe UI"/>
                <w:i/>
                <w:sz w:val="20"/>
                <w:szCs w:val="20"/>
              </w:rPr>
              <w:t xml:space="preserve">two members of support staff team to complete apprenticeship programme </w:t>
            </w:r>
            <w:r w:rsidR="00725A11">
              <w:rPr>
                <w:rFonts w:ascii="Aptos" w:hAnsi="Aptos" w:cs="Segoe UI"/>
                <w:i/>
                <w:sz w:val="20"/>
                <w:szCs w:val="20"/>
              </w:rPr>
              <w:t xml:space="preserve">with focus on interventions and inclusive practice with vulnerable learners </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E9C98" w14:textId="0CE797D2" w:rsidR="00F275B4" w:rsidRPr="00307B13" w:rsidRDefault="00725A11" w:rsidP="006D3888">
            <w:pPr>
              <w:pStyle w:val="TableRowCentered"/>
              <w:jc w:val="left"/>
              <w:rPr>
                <w:rFonts w:ascii="Aptos" w:hAnsi="Aptos" w:cs="Segoe UI"/>
                <w:sz w:val="20"/>
              </w:rPr>
            </w:pPr>
            <w:r w:rsidRPr="00307B13">
              <w:rPr>
                <w:rFonts w:ascii="Aptos" w:hAnsi="Aptos" w:cs="Segoe UI"/>
                <w:sz w:val="20"/>
              </w:rPr>
              <w:t>The EEF Guide to the Pupil Premium Doc-Autumn 2021</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6A347" w14:textId="77777777" w:rsidR="00F275B4" w:rsidRDefault="00725A11" w:rsidP="00342681">
            <w:pPr>
              <w:pStyle w:val="TableRowCentered"/>
              <w:spacing w:before="0" w:after="0"/>
              <w:jc w:val="left"/>
              <w:rPr>
                <w:rFonts w:ascii="Aptos" w:hAnsi="Aptos" w:cs="Segoe UI"/>
                <w:sz w:val="20"/>
              </w:rPr>
            </w:pPr>
            <w:r>
              <w:rPr>
                <w:rFonts w:ascii="Aptos" w:hAnsi="Aptos" w:cs="Segoe UI"/>
                <w:sz w:val="20"/>
              </w:rPr>
              <w:t xml:space="preserve">1 hr weekly </w:t>
            </w:r>
            <w:r w:rsidR="00FD399B">
              <w:rPr>
                <w:rFonts w:ascii="Aptos" w:hAnsi="Aptos" w:cs="Segoe UI"/>
                <w:sz w:val="20"/>
              </w:rPr>
              <w:t xml:space="preserve">x2 </w:t>
            </w:r>
            <w:r>
              <w:rPr>
                <w:rFonts w:ascii="Aptos" w:hAnsi="Aptos" w:cs="Segoe UI"/>
                <w:sz w:val="20"/>
              </w:rPr>
              <w:t xml:space="preserve"> </w:t>
            </w:r>
          </w:p>
          <w:p w14:paraId="21AA3D66" w14:textId="13B60C80" w:rsidR="00ED7F6A" w:rsidRDefault="00ED7F6A" w:rsidP="00342681">
            <w:pPr>
              <w:pStyle w:val="TableRowCentered"/>
              <w:spacing w:before="0" w:after="0"/>
              <w:jc w:val="left"/>
              <w:rPr>
                <w:rFonts w:ascii="Aptos" w:hAnsi="Aptos" w:cs="Segoe UI"/>
                <w:sz w:val="20"/>
              </w:rPr>
            </w:pPr>
            <w:r>
              <w:rPr>
                <w:rFonts w:ascii="Aptos" w:hAnsi="Aptos" w:cs="Segoe UI"/>
                <w:sz w:val="20"/>
              </w:rPr>
              <w:t>£1500</w:t>
            </w:r>
          </w:p>
        </w:tc>
      </w:tr>
    </w:tbl>
    <w:p w14:paraId="54E1CBB5" w14:textId="77777777" w:rsidR="00532713" w:rsidRPr="00307B13" w:rsidRDefault="00532713">
      <w:pPr>
        <w:keepNext/>
        <w:spacing w:after="60"/>
        <w:outlineLvl w:val="1"/>
        <w:rPr>
          <w:rFonts w:ascii="Aptos" w:hAnsi="Aptos" w:cs="Segoe UI"/>
        </w:rPr>
      </w:pPr>
    </w:p>
    <w:p w14:paraId="2A7D5523" w14:textId="1DC08891" w:rsidR="00E66558" w:rsidRPr="006218AA" w:rsidRDefault="009D71E8" w:rsidP="00BA6DDC">
      <w:pPr>
        <w:spacing w:after="0"/>
        <w:rPr>
          <w:rFonts w:ascii="Aptos" w:hAnsi="Aptos" w:cs="Segoe UI"/>
          <w:b/>
          <w:bCs/>
          <w:color w:val="104F75"/>
          <w:sz w:val="28"/>
          <w:szCs w:val="28"/>
          <w:u w:val="single"/>
        </w:rPr>
      </w:pPr>
      <w:r w:rsidRPr="00307B13">
        <w:rPr>
          <w:rFonts w:ascii="Aptos" w:hAnsi="Aptos" w:cs="Segoe UI"/>
          <w:b/>
          <w:bCs/>
          <w:color w:val="104F75"/>
          <w:sz w:val="28"/>
          <w:szCs w:val="28"/>
          <w:u w:val="single"/>
        </w:rPr>
        <w:t xml:space="preserve">Targeted </w:t>
      </w:r>
      <w:r w:rsidRPr="006218AA">
        <w:rPr>
          <w:rFonts w:ascii="Aptos" w:hAnsi="Aptos" w:cs="Segoe UI"/>
          <w:b/>
          <w:bCs/>
          <w:color w:val="104F75"/>
          <w:sz w:val="28"/>
          <w:szCs w:val="28"/>
          <w:u w:val="single"/>
        </w:rPr>
        <w:t xml:space="preserve">academic support (for example, </w:t>
      </w:r>
      <w:r w:rsidR="00D33FE5" w:rsidRPr="006218AA">
        <w:rPr>
          <w:rFonts w:ascii="Aptos" w:hAnsi="Aptos" w:cs="Segoe UI"/>
          <w:b/>
          <w:bCs/>
          <w:color w:val="104F75"/>
          <w:sz w:val="28"/>
          <w:szCs w:val="28"/>
          <w:u w:val="single"/>
        </w:rPr>
        <w:t xml:space="preserve">tutoring, one-to-one support </w:t>
      </w:r>
      <w:r w:rsidRPr="006218AA">
        <w:rPr>
          <w:rFonts w:ascii="Aptos" w:hAnsi="Aptos" w:cs="Segoe UI"/>
          <w:b/>
          <w:bCs/>
          <w:color w:val="104F75"/>
          <w:sz w:val="28"/>
          <w:szCs w:val="28"/>
          <w:u w:val="single"/>
        </w:rPr>
        <w:t xml:space="preserve">structured interventions) </w:t>
      </w:r>
    </w:p>
    <w:p w14:paraId="2A7D5524" w14:textId="25252C74" w:rsidR="00E66558" w:rsidRPr="00307B13" w:rsidRDefault="009D71E8" w:rsidP="00BA6DDC">
      <w:pPr>
        <w:spacing w:after="0"/>
        <w:rPr>
          <w:rFonts w:ascii="Aptos" w:hAnsi="Aptos" w:cs="Segoe UI"/>
          <w:b/>
        </w:rPr>
      </w:pPr>
      <w:r w:rsidRPr="006218AA">
        <w:rPr>
          <w:rFonts w:ascii="Aptos" w:hAnsi="Aptos" w:cs="Segoe UI"/>
          <w:b/>
        </w:rPr>
        <w:t>Budgeted cost: £</w:t>
      </w:r>
      <w:r w:rsidR="002C455F" w:rsidRPr="006218AA">
        <w:rPr>
          <w:rFonts w:ascii="Aptos" w:hAnsi="Aptos" w:cs="Segoe UI"/>
          <w:b/>
        </w:rPr>
        <w:t>2</w:t>
      </w:r>
      <w:r w:rsidR="0095120B" w:rsidRPr="006218AA">
        <w:rPr>
          <w:rFonts w:ascii="Aptos" w:hAnsi="Aptos" w:cs="Segoe UI"/>
          <w:b/>
        </w:rPr>
        <w:t>6</w:t>
      </w:r>
      <w:r w:rsidR="00D44240" w:rsidRPr="006218AA">
        <w:rPr>
          <w:rFonts w:ascii="Aptos" w:hAnsi="Aptos" w:cs="Segoe UI"/>
          <w:b/>
        </w:rPr>
        <w:t>,500</w:t>
      </w:r>
    </w:p>
    <w:tbl>
      <w:tblPr>
        <w:tblW w:w="5000" w:type="pct"/>
        <w:tblCellMar>
          <w:left w:w="10" w:type="dxa"/>
          <w:right w:w="10" w:type="dxa"/>
        </w:tblCellMar>
        <w:tblLook w:val="04A0" w:firstRow="1" w:lastRow="0" w:firstColumn="1" w:lastColumn="0" w:noHBand="0" w:noVBand="1"/>
      </w:tblPr>
      <w:tblGrid>
        <w:gridCol w:w="4126"/>
        <w:gridCol w:w="6529"/>
        <w:gridCol w:w="3905"/>
      </w:tblGrid>
      <w:tr w:rsidR="00E66558" w:rsidRPr="00307B13" w14:paraId="2A7D5528" w14:textId="77777777" w:rsidTr="000C1F18">
        <w:tc>
          <w:tcPr>
            <w:tcW w:w="41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307B13" w:rsidRDefault="009D71E8">
            <w:pPr>
              <w:pStyle w:val="TableHeader"/>
              <w:jc w:val="left"/>
              <w:rPr>
                <w:rFonts w:ascii="Aptos" w:hAnsi="Aptos" w:cs="Segoe UI"/>
              </w:rPr>
            </w:pPr>
            <w:r w:rsidRPr="00307B13">
              <w:rPr>
                <w:rFonts w:ascii="Aptos" w:hAnsi="Aptos" w:cs="Segoe UI"/>
              </w:rPr>
              <w:t>Activity</w:t>
            </w:r>
          </w:p>
        </w:tc>
        <w:tc>
          <w:tcPr>
            <w:tcW w:w="65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307B13" w:rsidRDefault="009D71E8">
            <w:pPr>
              <w:pStyle w:val="TableHeader"/>
              <w:jc w:val="left"/>
              <w:rPr>
                <w:rFonts w:ascii="Aptos" w:hAnsi="Aptos" w:cs="Segoe UI"/>
              </w:rPr>
            </w:pPr>
            <w:r w:rsidRPr="00307B13">
              <w:rPr>
                <w:rFonts w:ascii="Aptos" w:hAnsi="Aptos" w:cs="Segoe UI"/>
              </w:rPr>
              <w:t>Evidence that supports this approach</w:t>
            </w:r>
          </w:p>
        </w:tc>
        <w:tc>
          <w:tcPr>
            <w:tcW w:w="39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307B13" w:rsidRDefault="009D71E8">
            <w:pPr>
              <w:pStyle w:val="TableHeader"/>
              <w:jc w:val="left"/>
              <w:rPr>
                <w:rFonts w:ascii="Aptos" w:hAnsi="Aptos" w:cs="Segoe UI"/>
              </w:rPr>
            </w:pPr>
            <w:r w:rsidRPr="00307B13">
              <w:rPr>
                <w:rFonts w:ascii="Aptos" w:hAnsi="Aptos" w:cs="Segoe UI"/>
              </w:rPr>
              <w:t>Challenge number(s) addressed</w:t>
            </w:r>
          </w:p>
        </w:tc>
      </w:tr>
      <w:tr w:rsidR="00E66558" w:rsidRPr="00307B13" w14:paraId="2A7D5530" w14:textId="77777777" w:rsidTr="000C1F18">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43A34" w14:textId="77777777" w:rsidR="00E66558" w:rsidRPr="00307B13" w:rsidRDefault="00EA199E" w:rsidP="0075562F">
            <w:pPr>
              <w:pStyle w:val="TableRow"/>
              <w:spacing w:before="0" w:after="0"/>
              <w:rPr>
                <w:rFonts w:ascii="Aptos" w:hAnsi="Aptos" w:cs="Segoe UI"/>
                <w:i/>
                <w:sz w:val="20"/>
                <w:szCs w:val="20"/>
              </w:rPr>
            </w:pPr>
            <w:r w:rsidRPr="00307B13">
              <w:rPr>
                <w:rFonts w:ascii="Aptos" w:hAnsi="Aptos" w:cs="Segoe UI"/>
                <w:i/>
                <w:sz w:val="20"/>
                <w:szCs w:val="20"/>
              </w:rPr>
              <w:t>Class based support staff to deliver intervention programmes that target identified needs within each class.</w:t>
            </w:r>
          </w:p>
          <w:p w14:paraId="6EF1ED38" w14:textId="77777777" w:rsidR="00EA199E" w:rsidRPr="00307B13" w:rsidRDefault="00EA199E" w:rsidP="0075562F">
            <w:pPr>
              <w:pStyle w:val="TableRow"/>
              <w:spacing w:before="0" w:after="0"/>
              <w:rPr>
                <w:rFonts w:ascii="Aptos" w:hAnsi="Aptos" w:cs="Segoe UI"/>
                <w:i/>
                <w:sz w:val="20"/>
                <w:szCs w:val="20"/>
              </w:rPr>
            </w:pPr>
            <w:r w:rsidRPr="00307B13">
              <w:rPr>
                <w:rFonts w:ascii="Aptos" w:hAnsi="Aptos" w:cs="Segoe UI"/>
                <w:i/>
                <w:sz w:val="20"/>
                <w:szCs w:val="20"/>
              </w:rPr>
              <w:t>As recorded on class provision maps</w:t>
            </w:r>
            <w:r w:rsidR="006D3888" w:rsidRPr="00307B13">
              <w:rPr>
                <w:rFonts w:ascii="Aptos" w:hAnsi="Aptos" w:cs="Segoe UI"/>
                <w:i/>
                <w:sz w:val="20"/>
                <w:szCs w:val="20"/>
              </w:rPr>
              <w:t>.</w:t>
            </w:r>
          </w:p>
          <w:p w14:paraId="2A7D552D" w14:textId="523DBA97" w:rsidR="006D3888" w:rsidRPr="00307B13" w:rsidRDefault="006D3888" w:rsidP="0075562F">
            <w:pPr>
              <w:pStyle w:val="TableRow"/>
              <w:spacing w:before="0" w:after="0"/>
              <w:rPr>
                <w:rFonts w:ascii="Aptos" w:hAnsi="Aptos" w:cs="Segoe UI"/>
                <w:i/>
                <w:sz w:val="20"/>
                <w:szCs w:val="20"/>
              </w:rPr>
            </w:pPr>
            <w:r w:rsidRPr="00307B13">
              <w:rPr>
                <w:rFonts w:ascii="Aptos" w:hAnsi="Aptos" w:cs="Segoe UI"/>
                <w:i/>
                <w:sz w:val="20"/>
                <w:szCs w:val="20"/>
              </w:rPr>
              <w:t>*see class provision maps for detailed breakdown of targeted provision.</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EEFF" w14:textId="77777777" w:rsidR="00E66558" w:rsidRPr="00307B13" w:rsidRDefault="0075562F" w:rsidP="0075562F">
            <w:pPr>
              <w:pStyle w:val="TableRowCentered"/>
              <w:spacing w:before="0" w:after="0"/>
              <w:jc w:val="left"/>
              <w:rPr>
                <w:rFonts w:ascii="Aptos" w:hAnsi="Aptos" w:cs="Segoe UI"/>
                <w:sz w:val="20"/>
              </w:rPr>
            </w:pPr>
            <w:r w:rsidRPr="00307B13">
              <w:rPr>
                <w:rFonts w:ascii="Aptos" w:hAnsi="Aptos" w:cs="Segoe UI"/>
                <w:sz w:val="20"/>
              </w:rPr>
              <w:t>The EEF Guide to the Pupil Premium Doc-Autumn 2021</w:t>
            </w:r>
          </w:p>
          <w:p w14:paraId="2A7D552E" w14:textId="1B368C3F" w:rsidR="00986141" w:rsidRPr="00307B13" w:rsidRDefault="00986141" w:rsidP="0075562F">
            <w:pPr>
              <w:pStyle w:val="TableRowCentered"/>
              <w:spacing w:before="0" w:after="0"/>
              <w:jc w:val="left"/>
              <w:rPr>
                <w:rFonts w:ascii="Aptos" w:hAnsi="Aptos" w:cs="Segoe UI"/>
                <w:i/>
                <w:sz w:val="20"/>
              </w:rPr>
            </w:pPr>
            <w:r w:rsidRPr="00307B13">
              <w:rPr>
                <w:rFonts w:ascii="Aptos" w:hAnsi="Aptos" w:cs="Segoe UI"/>
                <w:i/>
                <w:sz w:val="20"/>
              </w:rPr>
              <w:t>Standardised Assessment Tools and teacher led diagnostic assessments.</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442129F4" w:rsidR="00E66558" w:rsidRPr="00307B13" w:rsidRDefault="00BA6DDC" w:rsidP="0075562F">
            <w:pPr>
              <w:pStyle w:val="TableRowCentered"/>
              <w:spacing w:before="0" w:after="0"/>
              <w:jc w:val="left"/>
              <w:rPr>
                <w:rFonts w:ascii="Aptos" w:hAnsi="Aptos" w:cs="Segoe UI"/>
                <w:i/>
                <w:sz w:val="20"/>
              </w:rPr>
            </w:pPr>
            <w:r w:rsidRPr="0088024B">
              <w:rPr>
                <w:rFonts w:ascii="Aptos" w:hAnsi="Aptos" w:cs="Segoe UI"/>
                <w:i/>
                <w:sz w:val="20"/>
              </w:rPr>
              <w:t>£</w:t>
            </w:r>
            <w:r w:rsidR="0088024B" w:rsidRPr="0088024B">
              <w:rPr>
                <w:rFonts w:ascii="Aptos" w:hAnsi="Aptos" w:cs="Segoe UI"/>
                <w:i/>
                <w:sz w:val="20"/>
              </w:rPr>
              <w:t>20</w:t>
            </w:r>
            <w:r w:rsidR="00B46872" w:rsidRPr="0088024B">
              <w:rPr>
                <w:rFonts w:ascii="Aptos" w:hAnsi="Aptos" w:cs="Segoe UI"/>
                <w:i/>
                <w:sz w:val="20"/>
              </w:rPr>
              <w:t>,000</w:t>
            </w:r>
          </w:p>
        </w:tc>
      </w:tr>
      <w:tr w:rsidR="00FB71F3" w:rsidRPr="00307B13" w14:paraId="5FF2920C" w14:textId="77777777" w:rsidTr="000C1F18">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FFDA4" w14:textId="561D71B9" w:rsidR="00FB71F3" w:rsidRPr="00307B13" w:rsidRDefault="006D3888" w:rsidP="0075562F">
            <w:pPr>
              <w:pStyle w:val="TableRow"/>
              <w:spacing w:before="0" w:after="0"/>
              <w:rPr>
                <w:rFonts w:ascii="Aptos" w:hAnsi="Aptos" w:cs="Segoe UI"/>
                <w:i/>
                <w:sz w:val="20"/>
                <w:szCs w:val="20"/>
              </w:rPr>
            </w:pPr>
            <w:r w:rsidRPr="00307B13">
              <w:rPr>
                <w:rFonts w:ascii="Aptos" w:hAnsi="Aptos" w:cs="Segoe UI"/>
                <w:i/>
                <w:sz w:val="20"/>
                <w:szCs w:val="20"/>
              </w:rPr>
              <w:t>Investment in online learning platforms- TT Rockstars</w:t>
            </w:r>
            <w:r w:rsidR="000E55CC">
              <w:rPr>
                <w:rFonts w:ascii="Aptos" w:hAnsi="Aptos" w:cs="Segoe UI"/>
                <w:i/>
                <w:sz w:val="20"/>
                <w:szCs w:val="20"/>
              </w:rPr>
              <w:t xml:space="preserve"> and IDL are two crucial software re</w:t>
            </w:r>
            <w:r w:rsidR="00921BAA">
              <w:rPr>
                <w:rFonts w:ascii="Aptos" w:hAnsi="Aptos" w:cs="Segoe UI"/>
                <w:i/>
                <w:sz w:val="20"/>
                <w:szCs w:val="20"/>
              </w:rPr>
              <w:t xml:space="preserve">sources used daily </w:t>
            </w:r>
            <w:r w:rsidRPr="00307B13">
              <w:rPr>
                <w:rFonts w:ascii="Aptos" w:hAnsi="Aptos" w:cs="Segoe UI"/>
                <w:i/>
                <w:sz w:val="20"/>
                <w:szCs w:val="20"/>
              </w:rPr>
              <w:t xml:space="preserve"> </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62BBF" w14:textId="77777777" w:rsidR="00FB71F3" w:rsidRPr="00307B13" w:rsidRDefault="0075562F" w:rsidP="0075562F">
            <w:pPr>
              <w:pStyle w:val="TableRowCentered"/>
              <w:spacing w:before="0" w:after="0"/>
              <w:jc w:val="left"/>
              <w:rPr>
                <w:rFonts w:ascii="Aptos" w:hAnsi="Aptos" w:cs="Segoe UI"/>
                <w:sz w:val="20"/>
              </w:rPr>
            </w:pPr>
            <w:r w:rsidRPr="00307B13">
              <w:rPr>
                <w:rFonts w:ascii="Aptos" w:hAnsi="Aptos" w:cs="Segoe UI"/>
                <w:sz w:val="20"/>
              </w:rPr>
              <w:t>The EEF Guide to the Pupil Premium Doc-Autumn 2021</w:t>
            </w:r>
          </w:p>
          <w:p w14:paraId="403266C0" w14:textId="3C09160E" w:rsidR="00986141" w:rsidRPr="00307B13" w:rsidRDefault="00986141" w:rsidP="0075562F">
            <w:pPr>
              <w:pStyle w:val="TableRowCentered"/>
              <w:spacing w:before="0" w:after="0"/>
              <w:jc w:val="left"/>
              <w:rPr>
                <w:rFonts w:ascii="Aptos" w:hAnsi="Aptos" w:cs="Segoe UI"/>
                <w:i/>
                <w:sz w:val="20"/>
              </w:rPr>
            </w:pPr>
            <w:r w:rsidRPr="00307B13">
              <w:rPr>
                <w:rFonts w:ascii="Aptos" w:hAnsi="Aptos" w:cs="Segoe UI"/>
                <w:i/>
                <w:sz w:val="20"/>
              </w:rPr>
              <w:t>Standardised Assessment Tools and teacher led diagnostic assessments.</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92159" w14:textId="77777777" w:rsidR="00FB71F3" w:rsidRPr="00307B13" w:rsidRDefault="0075562F" w:rsidP="0075562F">
            <w:pPr>
              <w:pStyle w:val="TableRowCentered"/>
              <w:spacing w:before="0" w:after="0"/>
              <w:jc w:val="left"/>
              <w:rPr>
                <w:rFonts w:ascii="Aptos" w:hAnsi="Aptos" w:cs="Segoe UI"/>
                <w:i/>
                <w:sz w:val="20"/>
              </w:rPr>
            </w:pPr>
            <w:r w:rsidRPr="00307B13">
              <w:rPr>
                <w:rFonts w:ascii="Aptos" w:hAnsi="Aptos" w:cs="Segoe UI"/>
                <w:i/>
                <w:sz w:val="20"/>
              </w:rPr>
              <w:t>Annual Subscription to TT Rockstars</w:t>
            </w:r>
          </w:p>
          <w:p w14:paraId="2814736E" w14:textId="77777777" w:rsidR="0075562F" w:rsidRDefault="0075562F" w:rsidP="0075562F">
            <w:pPr>
              <w:pStyle w:val="TableRowCentered"/>
              <w:spacing w:before="0" w:after="0"/>
              <w:jc w:val="left"/>
              <w:rPr>
                <w:rFonts w:ascii="Aptos" w:hAnsi="Aptos" w:cs="Segoe UI"/>
                <w:i/>
                <w:sz w:val="20"/>
              </w:rPr>
            </w:pPr>
            <w:r w:rsidRPr="00307B13">
              <w:rPr>
                <w:rFonts w:ascii="Aptos" w:hAnsi="Aptos" w:cs="Segoe UI"/>
                <w:i/>
                <w:sz w:val="20"/>
              </w:rPr>
              <w:t>£</w:t>
            </w:r>
            <w:r w:rsidR="00D44240" w:rsidRPr="00307B13">
              <w:rPr>
                <w:rFonts w:ascii="Aptos" w:hAnsi="Aptos" w:cs="Segoe UI"/>
                <w:i/>
                <w:sz w:val="20"/>
              </w:rPr>
              <w:t>5</w:t>
            </w:r>
            <w:r w:rsidR="00B46872" w:rsidRPr="00307B13">
              <w:rPr>
                <w:rFonts w:ascii="Aptos" w:hAnsi="Aptos" w:cs="Segoe UI"/>
                <w:i/>
                <w:sz w:val="20"/>
              </w:rPr>
              <w:t>00</w:t>
            </w:r>
          </w:p>
          <w:p w14:paraId="2FA3C017" w14:textId="77777777" w:rsidR="00921BAA" w:rsidRPr="005150B4" w:rsidRDefault="00921BAA" w:rsidP="0075562F">
            <w:pPr>
              <w:pStyle w:val="TableRowCentered"/>
              <w:spacing w:before="0" w:after="0"/>
              <w:jc w:val="left"/>
              <w:rPr>
                <w:rFonts w:ascii="Aptos" w:hAnsi="Aptos" w:cs="Segoe UI"/>
                <w:b/>
                <w:bCs/>
                <w:i/>
                <w:sz w:val="20"/>
              </w:rPr>
            </w:pPr>
            <w:r w:rsidRPr="005150B4">
              <w:rPr>
                <w:rFonts w:ascii="Aptos" w:hAnsi="Aptos" w:cs="Segoe UI"/>
                <w:b/>
                <w:bCs/>
                <w:i/>
                <w:sz w:val="20"/>
              </w:rPr>
              <w:t>Every child in KS2 TT Rockstars</w:t>
            </w:r>
          </w:p>
          <w:p w14:paraId="689CBC59" w14:textId="4581D2F7" w:rsidR="00921BAA" w:rsidRPr="00307B13" w:rsidRDefault="005150B4" w:rsidP="0075562F">
            <w:pPr>
              <w:pStyle w:val="TableRowCentered"/>
              <w:spacing w:before="0" w:after="0"/>
              <w:jc w:val="left"/>
              <w:rPr>
                <w:rFonts w:ascii="Aptos" w:hAnsi="Aptos" w:cs="Segoe UI"/>
                <w:i/>
                <w:sz w:val="20"/>
              </w:rPr>
            </w:pPr>
            <w:r w:rsidRPr="005150B4">
              <w:rPr>
                <w:rFonts w:ascii="Aptos" w:hAnsi="Aptos" w:cs="Segoe UI"/>
                <w:b/>
                <w:bCs/>
                <w:i/>
                <w:sz w:val="20"/>
              </w:rPr>
              <w:t>30 children on IDL programme</w:t>
            </w:r>
          </w:p>
        </w:tc>
      </w:tr>
      <w:tr w:rsidR="00FB71F3" w:rsidRPr="00307B13" w14:paraId="56F45622" w14:textId="77777777" w:rsidTr="000C1F18">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081DD" w14:textId="77777777" w:rsidR="00FB71F3" w:rsidRPr="00307B13" w:rsidRDefault="002326A3" w:rsidP="0075562F">
            <w:pPr>
              <w:pStyle w:val="TableRow"/>
              <w:spacing w:before="0" w:after="0"/>
              <w:rPr>
                <w:rFonts w:ascii="Aptos" w:hAnsi="Aptos" w:cs="Segoe UI"/>
                <w:i/>
                <w:sz w:val="20"/>
                <w:szCs w:val="20"/>
              </w:rPr>
            </w:pPr>
            <w:r w:rsidRPr="00307B13">
              <w:rPr>
                <w:rFonts w:ascii="Aptos" w:hAnsi="Aptos" w:cs="Segoe UI"/>
                <w:i/>
                <w:sz w:val="20"/>
                <w:szCs w:val="20"/>
              </w:rPr>
              <w:t xml:space="preserve">Implementation of KS1 early intervention </w:t>
            </w:r>
            <w:r w:rsidR="00DA5CE5" w:rsidRPr="00307B13">
              <w:rPr>
                <w:rFonts w:ascii="Aptos" w:hAnsi="Aptos" w:cs="Segoe UI"/>
                <w:i/>
                <w:sz w:val="20"/>
                <w:szCs w:val="20"/>
              </w:rPr>
              <w:t>support programme</w:t>
            </w:r>
            <w:r w:rsidR="00A11B8A" w:rsidRPr="00307B13">
              <w:rPr>
                <w:rFonts w:ascii="Aptos" w:hAnsi="Aptos" w:cs="Segoe UI"/>
                <w:i/>
                <w:sz w:val="20"/>
                <w:szCs w:val="20"/>
              </w:rPr>
              <w:t xml:space="preserve"> for phonics</w:t>
            </w:r>
          </w:p>
          <w:p w14:paraId="5039EA50" w14:textId="623ECE08" w:rsidR="000F0C66" w:rsidRPr="00307B13" w:rsidRDefault="000F0C66" w:rsidP="0075562F">
            <w:pPr>
              <w:pStyle w:val="TableRow"/>
              <w:spacing w:before="0" w:after="0"/>
              <w:rPr>
                <w:rFonts w:ascii="Aptos" w:hAnsi="Aptos" w:cs="Segoe UI"/>
                <w:i/>
                <w:sz w:val="20"/>
                <w:szCs w:val="20"/>
              </w:rPr>
            </w:pPr>
            <w:r w:rsidRPr="000F0C66">
              <w:rPr>
                <w:rFonts w:ascii="Aptos" w:hAnsi="Aptos" w:cs="Segoe UI"/>
                <w:i/>
                <w:sz w:val="20"/>
                <w:szCs w:val="20"/>
              </w:rPr>
              <w:t xml:space="preserve">Additional phonics sessions targeted at </w:t>
            </w:r>
            <w:r w:rsidR="00FD399B">
              <w:rPr>
                <w:rFonts w:ascii="Aptos" w:hAnsi="Aptos" w:cs="Segoe UI"/>
                <w:i/>
                <w:sz w:val="20"/>
                <w:szCs w:val="20"/>
              </w:rPr>
              <w:t xml:space="preserve">vulnerable </w:t>
            </w:r>
            <w:r w:rsidRPr="000F0C66">
              <w:rPr>
                <w:rFonts w:ascii="Aptos" w:hAnsi="Aptos" w:cs="Segoe UI"/>
                <w:i/>
                <w:sz w:val="20"/>
                <w:szCs w:val="20"/>
              </w:rPr>
              <w:t xml:space="preserve">pupils who require further phonics support. This will be delivered in collaboration with our local English hub.  </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63BB1" w14:textId="77777777" w:rsidR="00DA5CE5" w:rsidRPr="00307B13" w:rsidRDefault="00DA5CE5" w:rsidP="00DA5CE5">
            <w:pPr>
              <w:pStyle w:val="TableRowCentered"/>
              <w:spacing w:before="0" w:after="0"/>
              <w:jc w:val="left"/>
              <w:rPr>
                <w:rFonts w:ascii="Aptos" w:hAnsi="Aptos" w:cs="Segoe UI"/>
                <w:sz w:val="20"/>
              </w:rPr>
            </w:pPr>
            <w:r w:rsidRPr="00307B13">
              <w:rPr>
                <w:rFonts w:ascii="Aptos" w:hAnsi="Aptos" w:cs="Segoe UI"/>
                <w:sz w:val="20"/>
              </w:rPr>
              <w:t>The EEF Guide to the Pupil Premium Doc-Autumn 2021</w:t>
            </w:r>
          </w:p>
          <w:p w14:paraId="58DED42E" w14:textId="7EFC0EC3" w:rsidR="00986141" w:rsidRPr="00307B13" w:rsidRDefault="00986141" w:rsidP="0075562F">
            <w:pPr>
              <w:pStyle w:val="TableRowCentered"/>
              <w:spacing w:before="0" w:after="0"/>
              <w:jc w:val="left"/>
              <w:rPr>
                <w:rFonts w:ascii="Aptos" w:hAnsi="Aptos" w:cs="Segoe UI"/>
                <w:i/>
                <w:sz w:val="20"/>
              </w:rPr>
            </w:pP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3D4ED" w14:textId="38A6C21E" w:rsidR="00E32C71" w:rsidRDefault="005150B4" w:rsidP="0075562F">
            <w:pPr>
              <w:pStyle w:val="TableRowCentered"/>
              <w:spacing w:before="0" w:after="0"/>
              <w:jc w:val="left"/>
              <w:rPr>
                <w:rFonts w:ascii="Aptos" w:hAnsi="Aptos" w:cs="Segoe UI"/>
                <w:i/>
                <w:sz w:val="20"/>
              </w:rPr>
            </w:pPr>
            <w:r>
              <w:rPr>
                <w:rFonts w:ascii="Aptos" w:hAnsi="Aptos" w:cs="Segoe UI"/>
                <w:i/>
                <w:sz w:val="20"/>
              </w:rPr>
              <w:t xml:space="preserve">TA release </w:t>
            </w:r>
            <w:r w:rsidR="00F275B4">
              <w:rPr>
                <w:rFonts w:ascii="Aptos" w:hAnsi="Aptos" w:cs="Segoe UI"/>
                <w:i/>
                <w:sz w:val="20"/>
              </w:rPr>
              <w:t>one hour daily to lead tutoring programme.</w:t>
            </w:r>
          </w:p>
          <w:p w14:paraId="5AE4E05D" w14:textId="0D8BF981" w:rsidR="00F275B4" w:rsidRDefault="00F275B4" w:rsidP="0075562F">
            <w:pPr>
              <w:pStyle w:val="TableRowCentered"/>
              <w:spacing w:before="0" w:after="0"/>
              <w:jc w:val="left"/>
              <w:rPr>
                <w:rFonts w:ascii="Aptos" w:hAnsi="Aptos" w:cs="Segoe UI"/>
                <w:i/>
                <w:sz w:val="20"/>
              </w:rPr>
            </w:pPr>
          </w:p>
          <w:p w14:paraId="777ECFBC" w14:textId="6D687BDE" w:rsidR="0075562F" w:rsidRPr="00307B13" w:rsidRDefault="00DA5CE5" w:rsidP="0075562F">
            <w:pPr>
              <w:pStyle w:val="TableRowCentered"/>
              <w:spacing w:before="0" w:after="0"/>
              <w:jc w:val="left"/>
              <w:rPr>
                <w:rFonts w:ascii="Aptos" w:hAnsi="Aptos" w:cs="Segoe UI"/>
                <w:i/>
                <w:sz w:val="20"/>
              </w:rPr>
            </w:pPr>
            <w:r w:rsidRPr="00307B13">
              <w:rPr>
                <w:rFonts w:ascii="Aptos" w:hAnsi="Aptos" w:cs="Segoe UI"/>
                <w:i/>
                <w:sz w:val="20"/>
              </w:rPr>
              <w:t>£</w:t>
            </w:r>
            <w:r w:rsidR="003B29CE">
              <w:rPr>
                <w:rFonts w:ascii="Aptos" w:hAnsi="Aptos" w:cs="Segoe UI"/>
                <w:i/>
                <w:sz w:val="20"/>
              </w:rPr>
              <w:t>4</w:t>
            </w:r>
            <w:r w:rsidR="002C455F" w:rsidRPr="00307B13">
              <w:rPr>
                <w:rFonts w:ascii="Aptos" w:hAnsi="Aptos" w:cs="Segoe UI"/>
                <w:i/>
                <w:sz w:val="20"/>
              </w:rPr>
              <w:t>,</w:t>
            </w:r>
            <w:r w:rsidR="00E7103D" w:rsidRPr="00307B13">
              <w:rPr>
                <w:rFonts w:ascii="Aptos" w:hAnsi="Aptos" w:cs="Segoe UI"/>
                <w:i/>
                <w:sz w:val="20"/>
              </w:rPr>
              <w:t>0</w:t>
            </w:r>
            <w:r w:rsidRPr="00307B13">
              <w:rPr>
                <w:rFonts w:ascii="Aptos" w:hAnsi="Aptos" w:cs="Segoe UI"/>
                <w:i/>
                <w:sz w:val="20"/>
              </w:rPr>
              <w:t>00</w:t>
            </w:r>
          </w:p>
        </w:tc>
      </w:tr>
      <w:tr w:rsidR="00E32C71" w:rsidRPr="00307B13" w14:paraId="1EA23E5D" w14:textId="77777777" w:rsidTr="000C1F18">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3544" w14:textId="4A01F3D8" w:rsidR="00E32C71" w:rsidRPr="00307B13" w:rsidRDefault="00E32C71" w:rsidP="00E32C71">
            <w:pPr>
              <w:pStyle w:val="TableRow"/>
              <w:spacing w:before="0" w:after="0"/>
              <w:rPr>
                <w:rFonts w:ascii="Aptos" w:hAnsi="Aptos" w:cs="Segoe UI"/>
                <w:i/>
                <w:sz w:val="20"/>
                <w:szCs w:val="20"/>
              </w:rPr>
            </w:pPr>
            <w:r w:rsidRPr="00307B13">
              <w:rPr>
                <w:rFonts w:ascii="Aptos" w:hAnsi="Aptos" w:cs="Segoe UI"/>
                <w:i/>
                <w:sz w:val="20"/>
                <w:szCs w:val="20"/>
              </w:rPr>
              <w:t xml:space="preserve">Staff </w:t>
            </w:r>
            <w:r>
              <w:rPr>
                <w:rFonts w:ascii="Aptos" w:hAnsi="Aptos" w:cs="Segoe UI"/>
                <w:i/>
                <w:sz w:val="20"/>
                <w:szCs w:val="20"/>
              </w:rPr>
              <w:t>to deliver targeted reading support programme for identified groups in year 3/4</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85BCC" w14:textId="47F48C1F" w:rsidR="00E32C71" w:rsidRPr="00307B13" w:rsidRDefault="00E32C71" w:rsidP="00E32C71">
            <w:pPr>
              <w:pStyle w:val="TableRowCentered"/>
              <w:spacing w:before="0" w:after="0"/>
              <w:jc w:val="left"/>
              <w:rPr>
                <w:rFonts w:ascii="Aptos" w:hAnsi="Aptos" w:cs="Segoe UI"/>
                <w:sz w:val="20"/>
              </w:rPr>
            </w:pPr>
            <w:r w:rsidRPr="00307B13">
              <w:rPr>
                <w:rFonts w:ascii="Aptos" w:hAnsi="Aptos" w:cs="Segoe UI"/>
                <w:sz w:val="20"/>
              </w:rPr>
              <w:t>The EEF Guide to the Pupil Premium Doc-Autumn 2021</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05543" w14:textId="5198A33F" w:rsidR="00E32C71" w:rsidRPr="00307B13" w:rsidRDefault="00E32C71" w:rsidP="00E32C71">
            <w:pPr>
              <w:pStyle w:val="TableRowCentered"/>
              <w:spacing w:before="0" w:after="0"/>
              <w:jc w:val="left"/>
              <w:rPr>
                <w:rFonts w:ascii="Aptos" w:hAnsi="Aptos" w:cs="Segoe UI"/>
                <w:sz w:val="20"/>
              </w:rPr>
            </w:pPr>
            <w:r w:rsidRPr="00307B13">
              <w:rPr>
                <w:rFonts w:ascii="Aptos" w:hAnsi="Aptos" w:cs="Segoe UI"/>
                <w:sz w:val="20"/>
              </w:rPr>
              <w:t xml:space="preserve">Additional </w:t>
            </w:r>
            <w:r>
              <w:rPr>
                <w:rFonts w:ascii="Aptos" w:hAnsi="Aptos" w:cs="Segoe UI"/>
                <w:sz w:val="20"/>
              </w:rPr>
              <w:t xml:space="preserve">TA </w:t>
            </w:r>
            <w:r w:rsidRPr="00307B13">
              <w:rPr>
                <w:rFonts w:ascii="Aptos" w:hAnsi="Aptos" w:cs="Segoe UI"/>
                <w:sz w:val="20"/>
              </w:rPr>
              <w:t xml:space="preserve">time to support implementation of agreed strategies </w:t>
            </w:r>
          </w:p>
          <w:p w14:paraId="3356A91B" w14:textId="3C673022" w:rsidR="00E32C71" w:rsidRPr="006218AA" w:rsidRDefault="00EA204B" w:rsidP="006218AA">
            <w:pPr>
              <w:pStyle w:val="TableRowCentered"/>
              <w:spacing w:before="0" w:after="0"/>
              <w:jc w:val="left"/>
              <w:rPr>
                <w:rFonts w:ascii="Aptos" w:hAnsi="Aptos" w:cs="Segoe UI"/>
                <w:sz w:val="20"/>
              </w:rPr>
            </w:pPr>
            <w:r>
              <w:rPr>
                <w:rFonts w:ascii="Aptos" w:hAnsi="Aptos" w:cs="Segoe UI"/>
                <w:sz w:val="20"/>
              </w:rPr>
              <w:t>Four</w:t>
            </w:r>
            <w:r w:rsidR="00E32C71">
              <w:rPr>
                <w:rFonts w:ascii="Aptos" w:hAnsi="Aptos" w:cs="Segoe UI"/>
                <w:sz w:val="20"/>
              </w:rPr>
              <w:t xml:space="preserve"> afternoon</w:t>
            </w:r>
            <w:r>
              <w:rPr>
                <w:rFonts w:ascii="Aptos" w:hAnsi="Aptos" w:cs="Segoe UI"/>
                <w:sz w:val="20"/>
              </w:rPr>
              <w:t>s</w:t>
            </w:r>
            <w:r w:rsidR="00E32C71">
              <w:rPr>
                <w:rFonts w:ascii="Aptos" w:hAnsi="Aptos" w:cs="Segoe UI"/>
                <w:sz w:val="20"/>
              </w:rPr>
              <w:t xml:space="preserve"> weekly</w:t>
            </w:r>
            <w:r>
              <w:rPr>
                <w:rFonts w:ascii="Aptos" w:hAnsi="Aptos" w:cs="Segoe UI"/>
                <w:sz w:val="20"/>
              </w:rPr>
              <w:t xml:space="preserve"> for the spring term 202</w:t>
            </w:r>
            <w:r w:rsidR="00B9650D">
              <w:rPr>
                <w:rFonts w:ascii="Aptos" w:hAnsi="Aptos" w:cs="Segoe UI"/>
                <w:sz w:val="20"/>
              </w:rPr>
              <w:t>6</w:t>
            </w:r>
            <w:r w:rsidR="006218AA">
              <w:rPr>
                <w:rFonts w:ascii="Aptos" w:hAnsi="Aptos" w:cs="Segoe UI"/>
                <w:sz w:val="20"/>
              </w:rPr>
              <w:t xml:space="preserve">        </w:t>
            </w:r>
            <w:r w:rsidR="00E32C71" w:rsidRPr="00307B13">
              <w:rPr>
                <w:rFonts w:ascii="Aptos" w:hAnsi="Aptos" w:cs="Segoe UI"/>
                <w:sz w:val="20"/>
              </w:rPr>
              <w:t>£</w:t>
            </w:r>
            <w:r w:rsidR="0095120B">
              <w:rPr>
                <w:rFonts w:ascii="Aptos" w:hAnsi="Aptos" w:cs="Segoe UI"/>
                <w:sz w:val="20"/>
              </w:rPr>
              <w:t>2</w:t>
            </w:r>
            <w:r w:rsidR="00E32C71" w:rsidRPr="00307B13">
              <w:rPr>
                <w:rFonts w:ascii="Aptos" w:hAnsi="Aptos" w:cs="Segoe UI"/>
                <w:sz w:val="20"/>
              </w:rPr>
              <w:t>,000</w:t>
            </w:r>
          </w:p>
        </w:tc>
      </w:tr>
    </w:tbl>
    <w:p w14:paraId="01F28891" w14:textId="77777777" w:rsidR="00E7103D" w:rsidRPr="00307B13" w:rsidRDefault="00E7103D">
      <w:pPr>
        <w:spacing w:after="0"/>
        <w:rPr>
          <w:rFonts w:ascii="Aptos" w:hAnsi="Aptos" w:cs="Segoe UI"/>
          <w:b/>
          <w:color w:val="104F75"/>
          <w:sz w:val="28"/>
          <w:szCs w:val="28"/>
        </w:rPr>
      </w:pPr>
    </w:p>
    <w:p w14:paraId="2A7D5532" w14:textId="59A68BC3" w:rsidR="00E66558" w:rsidRPr="00307B13" w:rsidRDefault="009D71E8" w:rsidP="00BA6DDC">
      <w:pPr>
        <w:spacing w:after="0"/>
        <w:rPr>
          <w:rFonts w:ascii="Aptos" w:hAnsi="Aptos" w:cs="Segoe UI"/>
          <w:b/>
          <w:color w:val="104F75"/>
          <w:sz w:val="28"/>
          <w:szCs w:val="28"/>
          <w:u w:val="single"/>
        </w:rPr>
      </w:pPr>
      <w:r w:rsidRPr="00307B13">
        <w:rPr>
          <w:rFonts w:ascii="Aptos" w:hAnsi="Aptos" w:cs="Segoe UI"/>
          <w:b/>
          <w:color w:val="104F75"/>
          <w:sz w:val="28"/>
          <w:szCs w:val="28"/>
          <w:u w:val="single"/>
        </w:rPr>
        <w:t>Wider strategies (for example, related to attendance, behaviour, wellbeing)</w:t>
      </w:r>
    </w:p>
    <w:p w14:paraId="2A7D5533" w14:textId="4A451F33" w:rsidR="00E66558" w:rsidRPr="00307B13" w:rsidRDefault="009D71E8" w:rsidP="00BA6DDC">
      <w:pPr>
        <w:spacing w:before="240" w:after="0"/>
        <w:rPr>
          <w:rFonts w:ascii="Aptos" w:hAnsi="Aptos" w:cs="Segoe UI"/>
          <w:b/>
        </w:rPr>
      </w:pPr>
      <w:r w:rsidRPr="00307B13">
        <w:rPr>
          <w:rFonts w:ascii="Aptos" w:hAnsi="Aptos" w:cs="Segoe UI"/>
          <w:b/>
        </w:rPr>
        <w:t xml:space="preserve">Budgeted </w:t>
      </w:r>
      <w:r w:rsidRPr="006218AA">
        <w:rPr>
          <w:rFonts w:ascii="Aptos" w:hAnsi="Aptos" w:cs="Segoe UI"/>
          <w:b/>
        </w:rPr>
        <w:t>cost: £</w:t>
      </w:r>
      <w:r w:rsidR="007D0244" w:rsidRPr="006218AA">
        <w:rPr>
          <w:rFonts w:ascii="Aptos" w:hAnsi="Aptos" w:cs="Segoe UI"/>
          <w:b/>
        </w:rPr>
        <w:t>10</w:t>
      </w:r>
      <w:r w:rsidR="002C455F" w:rsidRPr="006218AA">
        <w:rPr>
          <w:rFonts w:ascii="Aptos" w:hAnsi="Aptos" w:cs="Segoe UI"/>
          <w:b/>
        </w:rPr>
        <w:t>,</w:t>
      </w:r>
      <w:r w:rsidR="0026424A" w:rsidRPr="006218AA">
        <w:rPr>
          <w:rFonts w:ascii="Aptos" w:hAnsi="Aptos" w:cs="Segoe UI"/>
          <w:b/>
        </w:rPr>
        <w:t>0</w:t>
      </w:r>
      <w:r w:rsidR="002C455F" w:rsidRPr="006218AA">
        <w:rPr>
          <w:rFonts w:ascii="Aptos" w:hAnsi="Aptos" w:cs="Segoe UI"/>
          <w:b/>
        </w:rPr>
        <w:t>00</w:t>
      </w:r>
    </w:p>
    <w:tbl>
      <w:tblPr>
        <w:tblW w:w="5000" w:type="pct"/>
        <w:tblCellMar>
          <w:left w:w="10" w:type="dxa"/>
          <w:right w:w="10" w:type="dxa"/>
        </w:tblCellMar>
        <w:tblLook w:val="04A0" w:firstRow="1" w:lastRow="0" w:firstColumn="1" w:lastColumn="0" w:noHBand="0" w:noVBand="1"/>
      </w:tblPr>
      <w:tblGrid>
        <w:gridCol w:w="4126"/>
        <w:gridCol w:w="6529"/>
        <w:gridCol w:w="3905"/>
      </w:tblGrid>
      <w:tr w:rsidR="00E66558" w:rsidRPr="00307B13" w14:paraId="2A7D5537" w14:textId="77777777" w:rsidTr="000F1631">
        <w:tc>
          <w:tcPr>
            <w:tcW w:w="41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307B13" w:rsidRDefault="009D71E8">
            <w:pPr>
              <w:pStyle w:val="TableHeader"/>
              <w:jc w:val="left"/>
              <w:rPr>
                <w:rFonts w:ascii="Aptos" w:hAnsi="Aptos" w:cs="Segoe UI"/>
              </w:rPr>
            </w:pPr>
            <w:r w:rsidRPr="00307B13">
              <w:rPr>
                <w:rFonts w:ascii="Aptos" w:hAnsi="Aptos" w:cs="Segoe UI"/>
              </w:rPr>
              <w:t>Activity</w:t>
            </w:r>
          </w:p>
        </w:tc>
        <w:tc>
          <w:tcPr>
            <w:tcW w:w="65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307B13" w:rsidRDefault="009D71E8">
            <w:pPr>
              <w:pStyle w:val="TableHeader"/>
              <w:jc w:val="left"/>
              <w:rPr>
                <w:rFonts w:ascii="Aptos" w:hAnsi="Aptos" w:cs="Segoe UI"/>
              </w:rPr>
            </w:pPr>
            <w:r w:rsidRPr="00307B13">
              <w:rPr>
                <w:rFonts w:ascii="Aptos" w:hAnsi="Aptos" w:cs="Segoe UI"/>
              </w:rPr>
              <w:t>Evidence that supports this approach</w:t>
            </w:r>
          </w:p>
        </w:tc>
        <w:tc>
          <w:tcPr>
            <w:tcW w:w="39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307B13" w:rsidRDefault="009D71E8">
            <w:pPr>
              <w:pStyle w:val="TableHeader"/>
              <w:jc w:val="left"/>
              <w:rPr>
                <w:rFonts w:ascii="Aptos" w:hAnsi="Aptos" w:cs="Segoe UI"/>
              </w:rPr>
            </w:pPr>
            <w:r w:rsidRPr="00307B13">
              <w:rPr>
                <w:rFonts w:ascii="Aptos" w:hAnsi="Aptos" w:cs="Segoe UI"/>
              </w:rPr>
              <w:t>Challenge number(s) addressed</w:t>
            </w:r>
          </w:p>
        </w:tc>
      </w:tr>
      <w:tr w:rsidR="00E66558" w:rsidRPr="00307B13" w14:paraId="2A7D553F" w14:textId="77777777" w:rsidTr="000F1631">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C651" w14:textId="77777777" w:rsidR="00E61918" w:rsidRDefault="00B9650D">
            <w:pPr>
              <w:pStyle w:val="TableRow"/>
              <w:rPr>
                <w:rFonts w:ascii="Aptos" w:hAnsi="Aptos" w:cs="Segoe UI"/>
                <w:i/>
                <w:sz w:val="20"/>
                <w:szCs w:val="20"/>
              </w:rPr>
            </w:pPr>
            <w:bookmarkStart w:id="17" w:name="_Hlk125102988"/>
            <w:r>
              <w:rPr>
                <w:rFonts w:ascii="Aptos" w:hAnsi="Aptos" w:cs="Segoe UI"/>
                <w:i/>
                <w:sz w:val="20"/>
                <w:szCs w:val="20"/>
              </w:rPr>
              <w:t xml:space="preserve">Funding to support Parents support therapy group </w:t>
            </w:r>
            <w:r w:rsidR="00364E9F">
              <w:rPr>
                <w:rFonts w:ascii="Aptos" w:hAnsi="Aptos" w:cs="Segoe UI"/>
                <w:i/>
                <w:sz w:val="20"/>
                <w:szCs w:val="20"/>
              </w:rPr>
              <w:t>lead by wellbeing lead</w:t>
            </w:r>
            <w:r w:rsidR="00CC471E">
              <w:rPr>
                <w:rFonts w:ascii="Aptos" w:hAnsi="Aptos" w:cs="Segoe UI"/>
                <w:i/>
                <w:sz w:val="20"/>
                <w:szCs w:val="20"/>
              </w:rPr>
              <w:t xml:space="preserve">. Providing </w:t>
            </w:r>
            <w:r w:rsidR="004548C3">
              <w:rPr>
                <w:rFonts w:ascii="Aptos" w:hAnsi="Aptos" w:cs="Segoe UI"/>
                <w:i/>
                <w:sz w:val="20"/>
                <w:szCs w:val="20"/>
              </w:rPr>
              <w:t xml:space="preserve">resources and refreshments </w:t>
            </w:r>
          </w:p>
          <w:p w14:paraId="2A7D553C" w14:textId="27B2729D" w:rsidR="00620B9C" w:rsidRPr="00307B13" w:rsidRDefault="00620B9C">
            <w:pPr>
              <w:pStyle w:val="TableRow"/>
              <w:rPr>
                <w:rFonts w:ascii="Aptos" w:hAnsi="Aptos" w:cs="Segoe UI"/>
                <w:i/>
                <w:sz w:val="20"/>
                <w:szCs w:val="20"/>
              </w:rPr>
            </w:pPr>
            <w:r>
              <w:rPr>
                <w:rFonts w:ascii="Aptos" w:hAnsi="Aptos" w:cs="Segoe UI"/>
                <w:i/>
                <w:sz w:val="20"/>
                <w:szCs w:val="20"/>
              </w:rPr>
              <w:t xml:space="preserve">Group meets ½ termly for 2 hrs </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0BDB737B" w:rsidR="00E66558" w:rsidRPr="00307B13" w:rsidRDefault="00C61405">
            <w:pPr>
              <w:pStyle w:val="TableRowCentered"/>
              <w:jc w:val="left"/>
              <w:rPr>
                <w:rFonts w:ascii="Aptos" w:hAnsi="Aptos" w:cs="Segoe UI"/>
                <w:i/>
                <w:sz w:val="20"/>
              </w:rPr>
            </w:pPr>
            <w:r w:rsidRPr="00307B13">
              <w:rPr>
                <w:rFonts w:ascii="Aptos" w:hAnsi="Aptos" w:cs="Segoe UI"/>
                <w:i/>
                <w:sz w:val="20"/>
              </w:rPr>
              <w:t xml:space="preserve">Identified need to support pupil </w:t>
            </w:r>
            <w:r w:rsidR="00FB6844" w:rsidRPr="00307B13">
              <w:rPr>
                <w:rFonts w:ascii="Aptos" w:hAnsi="Aptos" w:cs="Segoe UI"/>
                <w:i/>
                <w:sz w:val="20"/>
              </w:rPr>
              <w:t xml:space="preserve">and parent </w:t>
            </w:r>
            <w:r w:rsidRPr="00307B13">
              <w:rPr>
                <w:rFonts w:ascii="Aptos" w:hAnsi="Aptos" w:cs="Segoe UI"/>
                <w:i/>
                <w:sz w:val="20"/>
              </w:rPr>
              <w:t>mental health and wellbeing</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6D555" w14:textId="77777777" w:rsidR="0075562F" w:rsidRDefault="00C61405">
            <w:pPr>
              <w:pStyle w:val="TableRowCentered"/>
              <w:jc w:val="left"/>
              <w:rPr>
                <w:rFonts w:ascii="Aptos" w:hAnsi="Aptos" w:cs="Segoe UI"/>
                <w:i/>
                <w:sz w:val="20"/>
              </w:rPr>
            </w:pPr>
            <w:r w:rsidRPr="00307B13">
              <w:rPr>
                <w:rFonts w:ascii="Aptos" w:hAnsi="Aptos" w:cs="Segoe UI"/>
                <w:i/>
                <w:sz w:val="20"/>
              </w:rPr>
              <w:t>£500</w:t>
            </w:r>
          </w:p>
          <w:p w14:paraId="517A6E72" w14:textId="77777777" w:rsidR="00864461" w:rsidRDefault="00864461">
            <w:pPr>
              <w:pStyle w:val="TableRowCentered"/>
              <w:jc w:val="left"/>
              <w:rPr>
                <w:rFonts w:ascii="Aptos" w:hAnsi="Aptos" w:cs="Segoe UI"/>
                <w:i/>
                <w:sz w:val="20"/>
              </w:rPr>
            </w:pPr>
          </w:p>
          <w:p w14:paraId="56C94922" w14:textId="77777777" w:rsidR="00864461" w:rsidRDefault="00864461">
            <w:pPr>
              <w:pStyle w:val="TableRowCentered"/>
              <w:jc w:val="left"/>
              <w:rPr>
                <w:rFonts w:ascii="Aptos" w:hAnsi="Aptos" w:cs="Segoe UI"/>
                <w:i/>
                <w:sz w:val="20"/>
              </w:rPr>
            </w:pPr>
          </w:p>
          <w:p w14:paraId="2A7D553E" w14:textId="2FCCDC45" w:rsidR="00864461" w:rsidRPr="00307B13" w:rsidRDefault="00864461" w:rsidP="00864461">
            <w:pPr>
              <w:pStyle w:val="TableRowCentered"/>
              <w:ind w:left="0"/>
              <w:jc w:val="left"/>
              <w:rPr>
                <w:rFonts w:ascii="Aptos" w:hAnsi="Aptos" w:cs="Segoe UI"/>
                <w:i/>
                <w:sz w:val="20"/>
              </w:rPr>
            </w:pPr>
            <w:r>
              <w:rPr>
                <w:rFonts w:ascii="Aptos" w:hAnsi="Aptos" w:cs="Segoe UI"/>
                <w:i/>
                <w:sz w:val="20"/>
              </w:rPr>
              <w:t xml:space="preserve">15 parents </w:t>
            </w:r>
            <w:r w:rsidR="007E4F22">
              <w:rPr>
                <w:rFonts w:ascii="Aptos" w:hAnsi="Aptos" w:cs="Segoe UI"/>
                <w:i/>
                <w:sz w:val="20"/>
              </w:rPr>
              <w:t>plus attend</w:t>
            </w:r>
            <w:r>
              <w:rPr>
                <w:rFonts w:ascii="Aptos" w:hAnsi="Aptos" w:cs="Segoe UI"/>
                <w:i/>
                <w:sz w:val="20"/>
              </w:rPr>
              <w:t xml:space="preserve"> meetings </w:t>
            </w:r>
          </w:p>
        </w:tc>
      </w:tr>
      <w:tr w:rsidR="00C269E4" w:rsidRPr="00307B13" w14:paraId="457B184F" w14:textId="77777777" w:rsidTr="000F1631">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F7C37" w14:textId="0C8B7885" w:rsidR="00C269E4" w:rsidRPr="00307B13" w:rsidRDefault="008B0749">
            <w:pPr>
              <w:pStyle w:val="TableRow"/>
              <w:rPr>
                <w:rFonts w:ascii="Aptos" w:hAnsi="Aptos" w:cs="Segoe UI"/>
                <w:i/>
                <w:sz w:val="20"/>
                <w:szCs w:val="20"/>
              </w:rPr>
            </w:pPr>
            <w:r w:rsidRPr="00307B13">
              <w:rPr>
                <w:rFonts w:ascii="Aptos" w:hAnsi="Aptos" w:cs="Segoe UI"/>
                <w:i/>
                <w:sz w:val="20"/>
                <w:szCs w:val="20"/>
              </w:rPr>
              <w:t>Continued funding</w:t>
            </w:r>
            <w:r w:rsidR="00D5476E" w:rsidRPr="00307B13">
              <w:rPr>
                <w:rFonts w:ascii="Aptos" w:hAnsi="Aptos" w:cs="Segoe UI"/>
                <w:i/>
                <w:sz w:val="20"/>
                <w:szCs w:val="20"/>
              </w:rPr>
              <w:t xml:space="preserve"> </w:t>
            </w:r>
            <w:r w:rsidR="00E542E2" w:rsidRPr="00307B13">
              <w:rPr>
                <w:rFonts w:ascii="Aptos" w:hAnsi="Aptos" w:cs="Segoe UI"/>
                <w:i/>
                <w:sz w:val="20"/>
                <w:szCs w:val="20"/>
              </w:rPr>
              <w:t>of online</w:t>
            </w:r>
            <w:r w:rsidR="00D5476E" w:rsidRPr="00307B13">
              <w:rPr>
                <w:rFonts w:ascii="Aptos" w:hAnsi="Aptos" w:cs="Segoe UI"/>
                <w:i/>
                <w:sz w:val="20"/>
                <w:szCs w:val="20"/>
              </w:rPr>
              <w:t xml:space="preserve"> safeguarding systems</w:t>
            </w:r>
            <w:r w:rsidR="00C80C15" w:rsidRPr="00307B13">
              <w:rPr>
                <w:rFonts w:ascii="Aptos" w:hAnsi="Aptos" w:cs="Segoe UI"/>
                <w:i/>
                <w:sz w:val="20"/>
                <w:szCs w:val="20"/>
              </w:rPr>
              <w:t xml:space="preserve"> (</w:t>
            </w:r>
            <w:r w:rsidR="006E7EC5" w:rsidRPr="00307B13">
              <w:rPr>
                <w:rFonts w:ascii="Aptos" w:hAnsi="Aptos" w:cs="Segoe UI"/>
                <w:i/>
                <w:sz w:val="20"/>
                <w:szCs w:val="20"/>
              </w:rPr>
              <w:t>CPOMS) to</w:t>
            </w:r>
            <w:r w:rsidR="00D5476E" w:rsidRPr="00307B13">
              <w:rPr>
                <w:rFonts w:ascii="Aptos" w:hAnsi="Aptos" w:cs="Segoe UI"/>
                <w:i/>
                <w:sz w:val="20"/>
                <w:szCs w:val="20"/>
              </w:rPr>
              <w:t xml:space="preserve"> monitor </w:t>
            </w:r>
            <w:r w:rsidR="00C80C15" w:rsidRPr="00307B13">
              <w:rPr>
                <w:rFonts w:ascii="Aptos" w:hAnsi="Aptos" w:cs="Segoe UI"/>
                <w:i/>
                <w:sz w:val="20"/>
                <w:szCs w:val="20"/>
              </w:rPr>
              <w:t xml:space="preserve">the attendance and wellbeing of pupils </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D0C25" w14:textId="62C8D061" w:rsidR="00C269E4" w:rsidRPr="00307B13" w:rsidRDefault="00C80C15">
            <w:pPr>
              <w:pStyle w:val="TableRowCentered"/>
              <w:jc w:val="left"/>
              <w:rPr>
                <w:rFonts w:ascii="Aptos" w:hAnsi="Aptos" w:cs="Segoe UI"/>
                <w:i/>
                <w:sz w:val="20"/>
              </w:rPr>
            </w:pPr>
            <w:r w:rsidRPr="00307B13">
              <w:rPr>
                <w:rFonts w:ascii="Aptos" w:hAnsi="Aptos" w:cs="Segoe UI"/>
                <w:i/>
                <w:sz w:val="20"/>
              </w:rPr>
              <w:t xml:space="preserve">Agreed as a whole </w:t>
            </w:r>
            <w:r w:rsidR="00AF484A" w:rsidRPr="00307B13">
              <w:rPr>
                <w:rFonts w:ascii="Aptos" w:hAnsi="Aptos" w:cs="Segoe UI"/>
                <w:i/>
                <w:sz w:val="20"/>
              </w:rPr>
              <w:t xml:space="preserve">trust strategy for supporting safeguarding and wellbeing </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7A9D4" w14:textId="62F1F68A" w:rsidR="00C269E4" w:rsidRPr="00307B13" w:rsidRDefault="00525BEE">
            <w:pPr>
              <w:pStyle w:val="TableRowCentered"/>
              <w:jc w:val="left"/>
              <w:rPr>
                <w:rFonts w:ascii="Aptos" w:hAnsi="Aptos" w:cs="Segoe UI"/>
                <w:i/>
                <w:sz w:val="20"/>
              </w:rPr>
            </w:pPr>
            <w:r w:rsidRPr="00307B13">
              <w:rPr>
                <w:rFonts w:ascii="Aptos" w:hAnsi="Aptos" w:cs="Segoe UI"/>
                <w:i/>
                <w:sz w:val="20"/>
              </w:rPr>
              <w:t>£1,</w:t>
            </w:r>
            <w:r w:rsidR="001E741B" w:rsidRPr="00307B13">
              <w:rPr>
                <w:rFonts w:ascii="Aptos" w:hAnsi="Aptos" w:cs="Segoe UI"/>
                <w:i/>
                <w:sz w:val="20"/>
              </w:rPr>
              <w:t>500</w:t>
            </w:r>
          </w:p>
        </w:tc>
      </w:tr>
      <w:tr w:rsidR="00D53FE1" w:rsidRPr="00307B13" w14:paraId="73D51BBA" w14:textId="77777777" w:rsidTr="000F1631">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DA818" w14:textId="77777777" w:rsidR="00D53FE1" w:rsidRDefault="00D53FE1">
            <w:pPr>
              <w:pStyle w:val="TableRow"/>
              <w:rPr>
                <w:rFonts w:ascii="Aptos" w:hAnsi="Aptos" w:cs="Segoe UI"/>
                <w:i/>
                <w:iCs/>
                <w:sz w:val="20"/>
                <w:szCs w:val="20"/>
                <w:lang w:val="en-US"/>
              </w:rPr>
            </w:pPr>
            <w:r>
              <w:rPr>
                <w:rFonts w:ascii="Aptos" w:hAnsi="Aptos" w:cs="Segoe UI"/>
                <w:i/>
                <w:iCs/>
                <w:sz w:val="20"/>
                <w:szCs w:val="20"/>
                <w:lang w:val="en-US"/>
              </w:rPr>
              <w:t xml:space="preserve">Identify and provide </w:t>
            </w:r>
            <w:r w:rsidRPr="00D53FE1">
              <w:rPr>
                <w:rFonts w:ascii="Aptos" w:hAnsi="Aptos" w:cs="Segoe UI"/>
                <w:i/>
                <w:iCs/>
                <w:sz w:val="20"/>
                <w:szCs w:val="20"/>
                <w:lang w:val="en-US"/>
              </w:rPr>
              <w:t>release time for staff to develop and implement new procedures</w:t>
            </w:r>
            <w:r w:rsidR="00742370">
              <w:rPr>
                <w:rFonts w:ascii="Aptos" w:hAnsi="Aptos" w:cs="Segoe UI"/>
                <w:i/>
                <w:iCs/>
                <w:sz w:val="20"/>
                <w:szCs w:val="20"/>
                <w:lang w:val="en-US"/>
              </w:rPr>
              <w:t xml:space="preserve">, working as attendance mentors for identified pupils </w:t>
            </w:r>
            <w:r w:rsidRPr="00D53FE1">
              <w:rPr>
                <w:rFonts w:ascii="Aptos" w:hAnsi="Aptos" w:cs="Segoe UI"/>
                <w:i/>
                <w:iCs/>
                <w:sz w:val="20"/>
                <w:szCs w:val="20"/>
                <w:lang w:val="en-US"/>
              </w:rPr>
              <w:t>to improve attendance.</w:t>
            </w:r>
          </w:p>
          <w:p w14:paraId="03E2FC68" w14:textId="20312C38" w:rsidR="00742370" w:rsidRPr="00307B13" w:rsidRDefault="00546A5A">
            <w:pPr>
              <w:pStyle w:val="TableRow"/>
              <w:rPr>
                <w:rFonts w:ascii="Aptos" w:hAnsi="Aptos" w:cs="Segoe UI"/>
                <w:i/>
                <w:sz w:val="20"/>
                <w:szCs w:val="20"/>
              </w:rPr>
            </w:pPr>
            <w:r>
              <w:rPr>
                <w:rFonts w:ascii="Aptos" w:hAnsi="Aptos" w:cs="Segoe UI"/>
                <w:i/>
                <w:sz w:val="20"/>
                <w:szCs w:val="20"/>
              </w:rPr>
              <w:t xml:space="preserve">This includes half termly supervision meetings with Trust safeguarding lead </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E6E34" w14:textId="77777777" w:rsidR="001B1DC5" w:rsidRPr="001B1DC5" w:rsidRDefault="001B1DC5" w:rsidP="001B1DC5">
            <w:pPr>
              <w:pStyle w:val="TableRowCentered"/>
              <w:rPr>
                <w:rFonts w:ascii="Aptos" w:hAnsi="Aptos" w:cs="Segoe UI"/>
                <w:i/>
                <w:iCs/>
                <w:sz w:val="20"/>
                <w:lang w:val="en-US"/>
              </w:rPr>
            </w:pPr>
            <w:r w:rsidRPr="001B1DC5">
              <w:rPr>
                <w:rFonts w:ascii="Aptos" w:hAnsi="Aptos" w:cs="Segoe UI"/>
                <w:i/>
                <w:iCs/>
                <w:sz w:val="20"/>
                <w:lang w:val="en-US"/>
              </w:rPr>
              <w:t xml:space="preserve">Embedding principles of good practice set out in the DfE’s guidance on </w:t>
            </w:r>
            <w:hyperlink r:id="rId13" w:history="1">
              <w:r w:rsidRPr="001B1DC5">
                <w:rPr>
                  <w:rStyle w:val="Hyperlink"/>
                  <w:rFonts w:ascii="Aptos" w:hAnsi="Aptos" w:cs="Segoe UI"/>
                  <w:i/>
                  <w:iCs/>
                  <w:sz w:val="20"/>
                  <w:lang w:val="en-US"/>
                </w:rPr>
                <w:t>working together to improve school attendance</w:t>
              </w:r>
            </w:hyperlink>
            <w:r w:rsidRPr="001B1DC5">
              <w:rPr>
                <w:rFonts w:ascii="Aptos" w:hAnsi="Aptos" w:cs="Segoe UI"/>
                <w:i/>
                <w:iCs/>
                <w:sz w:val="20"/>
                <w:u w:val="single"/>
                <w:lang w:val="en-US"/>
              </w:rPr>
              <w:t>.</w:t>
            </w:r>
          </w:p>
          <w:p w14:paraId="35F9E033" w14:textId="77777777" w:rsidR="00D53FE1" w:rsidRPr="00307B13" w:rsidRDefault="00D53FE1">
            <w:pPr>
              <w:pStyle w:val="TableRowCentered"/>
              <w:jc w:val="left"/>
              <w:rPr>
                <w:rFonts w:ascii="Aptos" w:hAnsi="Aptos" w:cs="Segoe UI"/>
                <w:i/>
                <w:sz w:val="20"/>
              </w:rPr>
            </w:pP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FD83E" w14:textId="5CA6F9D0" w:rsidR="00AF3BF6" w:rsidRDefault="00010B61">
            <w:pPr>
              <w:pStyle w:val="TableRowCentered"/>
              <w:jc w:val="left"/>
              <w:rPr>
                <w:rFonts w:ascii="Aptos" w:hAnsi="Aptos" w:cs="Segoe UI"/>
                <w:i/>
                <w:sz w:val="20"/>
              </w:rPr>
            </w:pPr>
            <w:r>
              <w:rPr>
                <w:rFonts w:ascii="Aptos" w:hAnsi="Aptos" w:cs="Segoe UI"/>
                <w:i/>
                <w:sz w:val="20"/>
              </w:rPr>
              <w:t xml:space="preserve">1 </w:t>
            </w:r>
            <w:r w:rsidR="00C10CD7">
              <w:rPr>
                <w:rFonts w:ascii="Aptos" w:hAnsi="Aptos" w:cs="Segoe UI"/>
                <w:i/>
                <w:sz w:val="20"/>
              </w:rPr>
              <w:t>hr daily</w:t>
            </w:r>
            <w:r w:rsidR="00AF3BF6">
              <w:rPr>
                <w:rFonts w:ascii="Aptos" w:hAnsi="Aptos" w:cs="Segoe UI"/>
                <w:i/>
                <w:sz w:val="20"/>
              </w:rPr>
              <w:t xml:space="preserve"> and </w:t>
            </w:r>
          </w:p>
          <w:p w14:paraId="63406418" w14:textId="77777777" w:rsidR="00FF4C53" w:rsidRDefault="00AF3BF6">
            <w:pPr>
              <w:pStyle w:val="TableRowCentered"/>
              <w:jc w:val="left"/>
              <w:rPr>
                <w:rFonts w:ascii="Aptos" w:hAnsi="Aptos" w:cs="Segoe UI"/>
                <w:i/>
                <w:sz w:val="20"/>
              </w:rPr>
            </w:pPr>
            <w:r>
              <w:rPr>
                <w:rFonts w:ascii="Aptos" w:hAnsi="Aptos" w:cs="Segoe UI"/>
                <w:i/>
                <w:sz w:val="20"/>
              </w:rPr>
              <w:t xml:space="preserve">Supervision release time 3hrs once a term </w:t>
            </w:r>
            <w:r w:rsidR="00FF4C53">
              <w:rPr>
                <w:rFonts w:ascii="Aptos" w:hAnsi="Aptos" w:cs="Segoe UI"/>
                <w:i/>
                <w:sz w:val="20"/>
              </w:rPr>
              <w:t xml:space="preserve"> </w:t>
            </w:r>
          </w:p>
          <w:p w14:paraId="5033A2AA" w14:textId="519BA9F6" w:rsidR="00C10CD7" w:rsidRDefault="00C10CD7">
            <w:pPr>
              <w:pStyle w:val="TableRowCentered"/>
              <w:jc w:val="left"/>
              <w:rPr>
                <w:rFonts w:ascii="Aptos" w:hAnsi="Aptos" w:cs="Segoe UI"/>
                <w:i/>
                <w:sz w:val="20"/>
              </w:rPr>
            </w:pPr>
            <w:r>
              <w:rPr>
                <w:rFonts w:ascii="Aptos" w:hAnsi="Aptos" w:cs="Segoe UI"/>
                <w:i/>
                <w:sz w:val="20"/>
              </w:rPr>
              <w:t>£1,500</w:t>
            </w:r>
          </w:p>
          <w:p w14:paraId="1858FE53" w14:textId="77777777" w:rsidR="003A5880" w:rsidRDefault="003A5880" w:rsidP="003A5880">
            <w:pPr>
              <w:pStyle w:val="TableRowCentered"/>
              <w:ind w:left="0"/>
              <w:jc w:val="left"/>
              <w:rPr>
                <w:rFonts w:ascii="Aptos" w:hAnsi="Aptos" w:cs="Segoe UI"/>
                <w:i/>
                <w:sz w:val="20"/>
              </w:rPr>
            </w:pPr>
          </w:p>
          <w:p w14:paraId="4E1AC3C4" w14:textId="29DD9811" w:rsidR="003A5880" w:rsidRPr="003A5880" w:rsidRDefault="003A5880" w:rsidP="003A5880">
            <w:pPr>
              <w:pStyle w:val="TableRowCentered"/>
              <w:ind w:left="0"/>
              <w:jc w:val="left"/>
              <w:rPr>
                <w:rFonts w:ascii="Aptos" w:hAnsi="Aptos" w:cs="Segoe UI"/>
                <w:b/>
                <w:bCs/>
                <w:i/>
                <w:sz w:val="20"/>
              </w:rPr>
            </w:pPr>
            <w:r w:rsidRPr="003A5880">
              <w:rPr>
                <w:rFonts w:ascii="Aptos" w:hAnsi="Aptos" w:cs="Segoe UI"/>
                <w:b/>
                <w:bCs/>
                <w:i/>
                <w:sz w:val="20"/>
              </w:rPr>
              <w:t>5 families identified for support</w:t>
            </w:r>
          </w:p>
        </w:tc>
      </w:tr>
      <w:tr w:rsidR="00FB71F3" w:rsidRPr="00307B13" w14:paraId="020FCADA" w14:textId="77777777" w:rsidTr="000F1631">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63899" w14:textId="13228831" w:rsidR="00FB71F3" w:rsidRPr="00307B13" w:rsidRDefault="00986141">
            <w:pPr>
              <w:pStyle w:val="TableRow"/>
              <w:rPr>
                <w:rFonts w:ascii="Aptos" w:hAnsi="Aptos" w:cs="Segoe UI"/>
                <w:i/>
                <w:sz w:val="20"/>
                <w:szCs w:val="20"/>
              </w:rPr>
            </w:pPr>
            <w:r w:rsidRPr="00307B13">
              <w:rPr>
                <w:rFonts w:ascii="Aptos" w:hAnsi="Aptos" w:cs="Segoe UI"/>
                <w:i/>
                <w:sz w:val="20"/>
                <w:szCs w:val="20"/>
              </w:rPr>
              <w:t>To fund additional staffing hours to deliver additional wellbeing, mindfulness and Thrive activities for identified groups</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0ABE" w14:textId="02EF1D4A" w:rsidR="00FB71F3" w:rsidRPr="00307B13" w:rsidRDefault="0075562F">
            <w:pPr>
              <w:pStyle w:val="TableRowCentered"/>
              <w:jc w:val="left"/>
              <w:rPr>
                <w:rFonts w:ascii="Aptos" w:hAnsi="Aptos" w:cs="Segoe UI"/>
                <w:i/>
                <w:sz w:val="20"/>
              </w:rPr>
            </w:pPr>
            <w:r w:rsidRPr="00307B13">
              <w:rPr>
                <w:rFonts w:ascii="Aptos" w:hAnsi="Aptos" w:cs="Segoe UI"/>
                <w:sz w:val="20"/>
              </w:rPr>
              <w:t>The EEF Guide to the Pupil Premium Doc-Autumn 2021</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AA4FD" w14:textId="77777777" w:rsidR="00FB71F3" w:rsidRDefault="00986141">
            <w:pPr>
              <w:pStyle w:val="TableRowCentered"/>
              <w:jc w:val="left"/>
              <w:rPr>
                <w:rFonts w:ascii="Aptos" w:hAnsi="Aptos" w:cs="Segoe UI"/>
                <w:i/>
                <w:sz w:val="20"/>
              </w:rPr>
            </w:pPr>
            <w:r w:rsidRPr="00307B13">
              <w:rPr>
                <w:rFonts w:ascii="Aptos" w:hAnsi="Aptos" w:cs="Segoe UI"/>
                <w:i/>
                <w:sz w:val="20"/>
              </w:rPr>
              <w:t>One afternoon per week</w:t>
            </w:r>
          </w:p>
          <w:p w14:paraId="3F30B485" w14:textId="77777777" w:rsidR="003A5880" w:rsidRDefault="003A5880" w:rsidP="003A5880">
            <w:pPr>
              <w:pStyle w:val="TableRowCentered"/>
              <w:ind w:left="0"/>
              <w:jc w:val="left"/>
              <w:rPr>
                <w:rFonts w:ascii="Aptos" w:hAnsi="Aptos" w:cs="Segoe UI"/>
                <w:i/>
                <w:sz w:val="20"/>
              </w:rPr>
            </w:pPr>
            <w:r>
              <w:rPr>
                <w:rFonts w:ascii="Aptos" w:hAnsi="Aptos" w:cs="Segoe UI"/>
                <w:i/>
                <w:sz w:val="20"/>
              </w:rPr>
              <w:t>Friday afternoons</w:t>
            </w:r>
          </w:p>
          <w:p w14:paraId="67799AB3" w14:textId="4A8A36F2" w:rsidR="003A5880" w:rsidRPr="00307B13" w:rsidRDefault="003A5880" w:rsidP="003A5880">
            <w:pPr>
              <w:pStyle w:val="TableRowCentered"/>
              <w:jc w:val="left"/>
              <w:rPr>
                <w:rFonts w:ascii="Aptos" w:hAnsi="Aptos" w:cs="Segoe UI"/>
                <w:i/>
                <w:sz w:val="20"/>
              </w:rPr>
            </w:pPr>
            <w:r w:rsidRPr="00864461">
              <w:rPr>
                <w:rFonts w:ascii="Aptos" w:hAnsi="Aptos" w:cs="Segoe UI"/>
                <w:b/>
                <w:bCs/>
                <w:i/>
                <w:sz w:val="20"/>
              </w:rPr>
              <w:t>9 children identified (groups of three)</w:t>
            </w:r>
          </w:p>
          <w:p w14:paraId="34A6E79A" w14:textId="06B1B315" w:rsidR="00986141" w:rsidRPr="00307B13" w:rsidRDefault="00096B13">
            <w:pPr>
              <w:pStyle w:val="TableRowCentered"/>
              <w:jc w:val="left"/>
              <w:rPr>
                <w:rFonts w:ascii="Aptos" w:hAnsi="Aptos" w:cs="Segoe UI"/>
                <w:i/>
                <w:sz w:val="20"/>
              </w:rPr>
            </w:pPr>
            <w:r w:rsidRPr="00307B13">
              <w:rPr>
                <w:rFonts w:ascii="Aptos" w:hAnsi="Aptos" w:cs="Segoe UI"/>
                <w:i/>
                <w:sz w:val="20"/>
              </w:rPr>
              <w:t>£</w:t>
            </w:r>
            <w:r w:rsidR="00280388">
              <w:rPr>
                <w:rFonts w:ascii="Aptos" w:hAnsi="Aptos" w:cs="Segoe UI"/>
                <w:i/>
                <w:sz w:val="20"/>
              </w:rPr>
              <w:t>1,500</w:t>
            </w:r>
          </w:p>
        </w:tc>
      </w:tr>
      <w:tr w:rsidR="00FB71F3" w:rsidRPr="00307B13" w14:paraId="68219FA0" w14:textId="77777777" w:rsidTr="000F1631">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86A1D" w14:textId="77777777" w:rsidR="00FB71F3" w:rsidRDefault="003A5880">
            <w:pPr>
              <w:pStyle w:val="TableRow"/>
              <w:rPr>
                <w:rFonts w:ascii="Aptos" w:hAnsi="Aptos" w:cs="Segoe UI"/>
                <w:i/>
                <w:sz w:val="20"/>
                <w:szCs w:val="20"/>
              </w:rPr>
            </w:pPr>
            <w:r>
              <w:rPr>
                <w:rFonts w:ascii="Aptos" w:hAnsi="Aptos" w:cs="Segoe UI"/>
                <w:i/>
                <w:sz w:val="20"/>
                <w:szCs w:val="20"/>
              </w:rPr>
              <w:t xml:space="preserve">All after school clubs </w:t>
            </w:r>
            <w:r w:rsidR="009F66B1">
              <w:rPr>
                <w:rFonts w:ascii="Aptos" w:hAnsi="Aptos" w:cs="Segoe UI"/>
                <w:i/>
                <w:sz w:val="20"/>
                <w:szCs w:val="20"/>
              </w:rPr>
              <w:t>free to access for children with identified PP</w:t>
            </w:r>
          </w:p>
          <w:p w14:paraId="37B32776" w14:textId="19480125" w:rsidR="00EA5757" w:rsidRPr="00307B13" w:rsidRDefault="003C57DF">
            <w:pPr>
              <w:pStyle w:val="TableRow"/>
              <w:rPr>
                <w:rFonts w:ascii="Aptos" w:hAnsi="Aptos" w:cs="Segoe UI"/>
                <w:i/>
                <w:sz w:val="20"/>
                <w:szCs w:val="20"/>
              </w:rPr>
            </w:pPr>
            <w:r>
              <w:rPr>
                <w:rFonts w:ascii="Aptos" w:hAnsi="Aptos" w:cs="Segoe UI"/>
                <w:i/>
                <w:sz w:val="20"/>
                <w:szCs w:val="20"/>
              </w:rPr>
              <w:t>Enrichment</w:t>
            </w:r>
            <w:r w:rsidR="00EA5757">
              <w:rPr>
                <w:rFonts w:ascii="Aptos" w:hAnsi="Aptos" w:cs="Segoe UI"/>
                <w:i/>
                <w:sz w:val="20"/>
                <w:szCs w:val="20"/>
              </w:rPr>
              <w:t xml:space="preserve"> activities include </w:t>
            </w:r>
            <w:r w:rsidR="00E46CFE">
              <w:rPr>
                <w:rFonts w:ascii="Aptos" w:hAnsi="Aptos" w:cs="Segoe UI"/>
                <w:i/>
                <w:sz w:val="20"/>
                <w:szCs w:val="20"/>
              </w:rPr>
              <w:t xml:space="preserve">Lego Club, Pets as Therapy Dog, KS1 and KS2 </w:t>
            </w:r>
            <w:r w:rsidR="008D326B">
              <w:rPr>
                <w:rFonts w:ascii="Aptos" w:hAnsi="Aptos" w:cs="Segoe UI"/>
                <w:i/>
                <w:sz w:val="20"/>
                <w:szCs w:val="20"/>
              </w:rPr>
              <w:t>lunchtime choir</w:t>
            </w:r>
            <w:r w:rsidR="00954689">
              <w:rPr>
                <w:rFonts w:ascii="Aptos" w:hAnsi="Aptos" w:cs="Segoe UI"/>
                <w:i/>
                <w:sz w:val="20"/>
                <w:szCs w:val="20"/>
              </w:rPr>
              <w:t xml:space="preserve">, Rock Steady </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568F0" w14:textId="77777777" w:rsidR="000E1D8E" w:rsidRPr="00307B13" w:rsidRDefault="00A11B8A" w:rsidP="000E1D8E">
            <w:pPr>
              <w:pStyle w:val="TableRowCentered"/>
              <w:jc w:val="left"/>
              <w:rPr>
                <w:rFonts w:ascii="Aptos" w:hAnsi="Aptos" w:cs="Segoe UI"/>
                <w:i/>
                <w:sz w:val="20"/>
              </w:rPr>
            </w:pPr>
            <w:r w:rsidRPr="00307B13">
              <w:rPr>
                <w:rFonts w:ascii="Aptos" w:hAnsi="Aptos" w:cs="Segoe UI"/>
                <w:i/>
                <w:sz w:val="20"/>
              </w:rPr>
              <w:t>Identified need to support pupil mental health and wellbeing</w:t>
            </w:r>
          </w:p>
          <w:p w14:paraId="6EFDA2EB" w14:textId="6DA8F501" w:rsidR="00B46872" w:rsidRPr="00307B13" w:rsidRDefault="00B46872" w:rsidP="000E1D8E">
            <w:pPr>
              <w:pStyle w:val="TableRowCentered"/>
              <w:jc w:val="left"/>
              <w:rPr>
                <w:rFonts w:ascii="Aptos" w:hAnsi="Aptos" w:cs="Segoe UI"/>
                <w:i/>
                <w:sz w:val="20"/>
              </w:rPr>
            </w:pPr>
            <w:r w:rsidRPr="00307B13">
              <w:rPr>
                <w:rFonts w:ascii="Aptos" w:hAnsi="Aptos" w:cs="Segoe UI"/>
                <w:i/>
                <w:sz w:val="20"/>
              </w:rPr>
              <w:t xml:space="preserve">Free access to children in receipt of PP funding </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01566" w14:textId="66C33E1F" w:rsidR="0075562F" w:rsidRPr="00307B13" w:rsidRDefault="00B46872">
            <w:pPr>
              <w:pStyle w:val="TableRowCentered"/>
              <w:jc w:val="left"/>
              <w:rPr>
                <w:rFonts w:ascii="Aptos" w:hAnsi="Aptos" w:cs="Segoe UI"/>
                <w:i/>
                <w:sz w:val="20"/>
              </w:rPr>
            </w:pPr>
            <w:r w:rsidRPr="00307B13">
              <w:rPr>
                <w:rFonts w:ascii="Aptos" w:hAnsi="Aptos" w:cs="Segoe UI"/>
                <w:i/>
                <w:sz w:val="20"/>
              </w:rPr>
              <w:t>£</w:t>
            </w:r>
            <w:r w:rsidR="003C57DF">
              <w:rPr>
                <w:rFonts w:ascii="Aptos" w:hAnsi="Aptos" w:cs="Segoe UI"/>
                <w:i/>
                <w:sz w:val="20"/>
              </w:rPr>
              <w:t>5</w:t>
            </w:r>
            <w:r w:rsidR="009F66B1">
              <w:rPr>
                <w:rFonts w:ascii="Aptos" w:hAnsi="Aptos" w:cs="Segoe UI"/>
                <w:i/>
                <w:sz w:val="20"/>
              </w:rPr>
              <w:t>00</w:t>
            </w:r>
          </w:p>
        </w:tc>
      </w:tr>
      <w:tr w:rsidR="000E1D8E" w:rsidRPr="00307B13" w14:paraId="4304387F" w14:textId="77777777" w:rsidTr="000F1631">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537FA" w14:textId="54FDFD0D" w:rsidR="000E1D8E" w:rsidRPr="00307B13" w:rsidRDefault="00891523" w:rsidP="00250439">
            <w:pPr>
              <w:pStyle w:val="TableRow"/>
              <w:ind w:left="0"/>
              <w:rPr>
                <w:rFonts w:ascii="Aptos" w:hAnsi="Aptos" w:cs="Segoe UI"/>
                <w:i/>
                <w:sz w:val="20"/>
                <w:szCs w:val="20"/>
              </w:rPr>
            </w:pPr>
            <w:r>
              <w:rPr>
                <w:rFonts w:ascii="Aptos" w:hAnsi="Aptos" w:cs="Segoe UI"/>
                <w:i/>
                <w:sz w:val="20"/>
                <w:szCs w:val="20"/>
              </w:rPr>
              <w:t>Dysl</w:t>
            </w:r>
            <w:r w:rsidR="00D62B0E">
              <w:rPr>
                <w:rFonts w:ascii="Aptos" w:hAnsi="Aptos" w:cs="Segoe UI"/>
                <w:i/>
                <w:sz w:val="20"/>
                <w:szCs w:val="20"/>
              </w:rPr>
              <w:t xml:space="preserve">exia </w:t>
            </w:r>
            <w:r w:rsidR="006F6A6B">
              <w:rPr>
                <w:rFonts w:ascii="Aptos" w:hAnsi="Aptos" w:cs="Segoe UI"/>
                <w:i/>
                <w:sz w:val="20"/>
                <w:szCs w:val="20"/>
              </w:rPr>
              <w:t xml:space="preserve">eye friendly books to support home reading </w:t>
            </w: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14596" w14:textId="57818DA3" w:rsidR="000E1D8E" w:rsidRPr="00307B13" w:rsidRDefault="006F6A6B">
            <w:pPr>
              <w:pStyle w:val="TableRowCentered"/>
              <w:jc w:val="left"/>
              <w:rPr>
                <w:rFonts w:ascii="Aptos" w:hAnsi="Aptos" w:cs="Segoe UI"/>
                <w:i/>
                <w:sz w:val="20"/>
              </w:rPr>
            </w:pPr>
            <w:r>
              <w:rPr>
                <w:rFonts w:ascii="Aptos" w:hAnsi="Aptos" w:cs="Segoe UI"/>
                <w:i/>
                <w:sz w:val="20"/>
              </w:rPr>
              <w:t xml:space="preserve">Advice from English Hub </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78E8B" w14:textId="661E4542" w:rsidR="000E1D8E" w:rsidRPr="00307B13" w:rsidRDefault="000E1D8E">
            <w:pPr>
              <w:pStyle w:val="TableRowCentered"/>
              <w:jc w:val="left"/>
              <w:rPr>
                <w:rFonts w:ascii="Aptos" w:hAnsi="Aptos" w:cs="Segoe UI"/>
                <w:i/>
                <w:sz w:val="20"/>
              </w:rPr>
            </w:pPr>
            <w:r w:rsidRPr="00307B13">
              <w:rPr>
                <w:rFonts w:ascii="Aptos" w:hAnsi="Aptos" w:cs="Segoe UI"/>
                <w:i/>
                <w:sz w:val="20"/>
              </w:rPr>
              <w:t>£</w:t>
            </w:r>
            <w:r w:rsidR="006F6A6B">
              <w:rPr>
                <w:rFonts w:ascii="Aptos" w:hAnsi="Aptos" w:cs="Segoe UI"/>
                <w:i/>
                <w:sz w:val="20"/>
              </w:rPr>
              <w:t>500</w:t>
            </w:r>
          </w:p>
        </w:tc>
      </w:tr>
      <w:tr w:rsidR="00434887" w:rsidRPr="00307B13" w14:paraId="5852DD6E" w14:textId="77777777" w:rsidTr="000F1631">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44AF" w14:textId="77777777" w:rsidR="00434887" w:rsidRPr="00434887" w:rsidRDefault="00434887" w:rsidP="00434887">
            <w:pPr>
              <w:pStyle w:val="TableRow"/>
              <w:rPr>
                <w:rFonts w:ascii="Aptos" w:hAnsi="Aptos" w:cs="Segoe UI"/>
                <w:i/>
                <w:iCs/>
                <w:sz w:val="20"/>
                <w:szCs w:val="20"/>
                <w:lang w:val="en-US"/>
              </w:rPr>
            </w:pPr>
            <w:r w:rsidRPr="00434887">
              <w:rPr>
                <w:rFonts w:ascii="Aptos" w:hAnsi="Aptos" w:cs="Segoe UI"/>
                <w:i/>
                <w:iCs/>
                <w:sz w:val="20"/>
                <w:szCs w:val="20"/>
                <w:lang w:val="en-US"/>
              </w:rPr>
              <w:lastRenderedPageBreak/>
              <w:t>Contingency fund for acute issues.</w:t>
            </w:r>
          </w:p>
          <w:p w14:paraId="0A3B1AC9" w14:textId="77777777" w:rsidR="00434887" w:rsidRPr="00307B13" w:rsidRDefault="00434887">
            <w:pPr>
              <w:pStyle w:val="TableRow"/>
              <w:rPr>
                <w:rFonts w:ascii="Aptos" w:hAnsi="Aptos" w:cs="Segoe UI"/>
                <w:i/>
                <w:sz w:val="20"/>
                <w:szCs w:val="20"/>
              </w:rPr>
            </w:pPr>
          </w:p>
        </w:tc>
        <w:tc>
          <w:tcPr>
            <w:tcW w:w="6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F3DC1" w14:textId="07FF2C26" w:rsidR="00434887" w:rsidRPr="00307B13" w:rsidRDefault="004A668A">
            <w:pPr>
              <w:pStyle w:val="TableRowCentered"/>
              <w:jc w:val="left"/>
              <w:rPr>
                <w:rFonts w:ascii="Aptos" w:hAnsi="Aptos" w:cs="Segoe UI"/>
                <w:i/>
                <w:sz w:val="20"/>
              </w:rPr>
            </w:pPr>
            <w:r w:rsidRPr="004A668A">
              <w:rPr>
                <w:rFonts w:ascii="Aptos" w:hAnsi="Aptos" w:cs="Segoe UI"/>
                <w:i/>
                <w:sz w:val="20"/>
              </w:rPr>
              <w:t>Based on our experiences and those of similar schools to ours, we have identified a need to set a small amount of funding aside to respond quickly to needs that have not yet been identified.</w:t>
            </w:r>
          </w:p>
        </w:tc>
        <w:tc>
          <w:tcPr>
            <w:tcW w:w="3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0D972" w14:textId="64CDD8A3" w:rsidR="00434887" w:rsidRPr="00307B13" w:rsidRDefault="007E4F22">
            <w:pPr>
              <w:pStyle w:val="TableRowCentered"/>
              <w:jc w:val="left"/>
              <w:rPr>
                <w:rFonts w:ascii="Aptos" w:hAnsi="Aptos" w:cs="Segoe UI"/>
                <w:i/>
                <w:sz w:val="20"/>
              </w:rPr>
            </w:pPr>
            <w:r>
              <w:rPr>
                <w:rFonts w:ascii="Aptos" w:hAnsi="Aptos" w:cs="Segoe UI"/>
                <w:i/>
                <w:sz w:val="20"/>
              </w:rPr>
              <w:t>£4</w:t>
            </w:r>
            <w:r w:rsidR="0026424A">
              <w:rPr>
                <w:rFonts w:ascii="Aptos" w:hAnsi="Aptos" w:cs="Segoe UI"/>
                <w:i/>
                <w:sz w:val="20"/>
              </w:rPr>
              <w:t>,000</w:t>
            </w:r>
          </w:p>
        </w:tc>
      </w:tr>
      <w:bookmarkEnd w:id="17"/>
    </w:tbl>
    <w:p w14:paraId="4FC4D188" w14:textId="77777777" w:rsidR="0075562F" w:rsidRPr="00307B13" w:rsidRDefault="0075562F">
      <w:pPr>
        <w:spacing w:before="240" w:after="0"/>
        <w:rPr>
          <w:rFonts w:ascii="Aptos" w:hAnsi="Aptos" w:cs="Segoe UI"/>
          <w:b/>
          <w:bCs/>
          <w:color w:val="104F75"/>
          <w:sz w:val="28"/>
          <w:szCs w:val="28"/>
        </w:rPr>
      </w:pPr>
    </w:p>
    <w:p w14:paraId="0753B6E2" w14:textId="56746E59" w:rsidR="002239F0" w:rsidRPr="006218AA" w:rsidRDefault="002239F0">
      <w:pPr>
        <w:spacing w:before="240" w:after="0"/>
        <w:rPr>
          <w:rFonts w:ascii="Aptos" w:hAnsi="Aptos" w:cs="Segoe UI"/>
          <w:color w:val="104F75"/>
          <w:sz w:val="28"/>
          <w:szCs w:val="28"/>
          <w:u w:val="single"/>
        </w:rPr>
      </w:pPr>
      <w:r w:rsidRPr="006218AA">
        <w:rPr>
          <w:rFonts w:ascii="Aptos" w:hAnsi="Aptos" w:cs="Segoe UI"/>
          <w:color w:val="104F75"/>
          <w:sz w:val="28"/>
          <w:szCs w:val="28"/>
          <w:u w:val="single"/>
        </w:rPr>
        <w:t>Total Costing</w:t>
      </w:r>
    </w:p>
    <w:p w14:paraId="013B0704" w14:textId="3DCFFC71" w:rsidR="008B50F6" w:rsidRPr="006218AA" w:rsidRDefault="008B50F6" w:rsidP="00120AB1">
      <w:pPr>
        <w:rPr>
          <w:rFonts w:ascii="Aptos" w:hAnsi="Aptos" w:cs="Segoe UI"/>
          <w:color w:val="244061" w:themeColor="accent1" w:themeShade="80"/>
          <w:sz w:val="28"/>
          <w:szCs w:val="28"/>
        </w:rPr>
      </w:pPr>
      <w:r w:rsidRPr="006218AA">
        <w:rPr>
          <w:rFonts w:ascii="Aptos" w:hAnsi="Aptos" w:cs="Segoe UI"/>
          <w:color w:val="244061" w:themeColor="accent1" w:themeShade="80"/>
          <w:sz w:val="28"/>
          <w:szCs w:val="28"/>
        </w:rPr>
        <w:t>Teaching: £</w:t>
      </w:r>
      <w:r w:rsidR="0026424A" w:rsidRPr="006218AA">
        <w:rPr>
          <w:rFonts w:ascii="Aptos" w:hAnsi="Aptos" w:cs="Segoe UI"/>
          <w:color w:val="244061" w:themeColor="accent1" w:themeShade="80"/>
          <w:sz w:val="28"/>
          <w:szCs w:val="28"/>
        </w:rPr>
        <w:t>14,00</w:t>
      </w:r>
      <w:r w:rsidR="00794ECC" w:rsidRPr="006218AA">
        <w:rPr>
          <w:rFonts w:ascii="Aptos" w:hAnsi="Aptos" w:cs="Segoe UI"/>
          <w:color w:val="244061" w:themeColor="accent1" w:themeShade="80"/>
          <w:sz w:val="28"/>
          <w:szCs w:val="28"/>
        </w:rPr>
        <w:t>0</w:t>
      </w:r>
    </w:p>
    <w:p w14:paraId="5BD92EBD" w14:textId="5BC7A704" w:rsidR="008B50F6" w:rsidRPr="006218AA" w:rsidRDefault="008B50F6" w:rsidP="00120AB1">
      <w:pPr>
        <w:rPr>
          <w:rFonts w:ascii="Aptos" w:hAnsi="Aptos" w:cs="Segoe UI"/>
          <w:color w:val="244061" w:themeColor="accent1" w:themeShade="80"/>
          <w:sz w:val="28"/>
          <w:szCs w:val="28"/>
        </w:rPr>
      </w:pPr>
      <w:r w:rsidRPr="006218AA">
        <w:rPr>
          <w:rFonts w:ascii="Aptos" w:hAnsi="Aptos" w:cs="Segoe UI"/>
          <w:color w:val="244061" w:themeColor="accent1" w:themeShade="80"/>
          <w:sz w:val="28"/>
          <w:szCs w:val="28"/>
        </w:rPr>
        <w:t xml:space="preserve">Targeted Academic Support: </w:t>
      </w:r>
      <w:r w:rsidR="000E33F8" w:rsidRPr="006218AA">
        <w:rPr>
          <w:rFonts w:ascii="Aptos" w:hAnsi="Aptos" w:cs="Segoe UI"/>
          <w:color w:val="244061" w:themeColor="accent1" w:themeShade="80"/>
          <w:sz w:val="28"/>
          <w:szCs w:val="28"/>
        </w:rPr>
        <w:t>£</w:t>
      </w:r>
      <w:r w:rsidR="00691C1A" w:rsidRPr="006218AA">
        <w:rPr>
          <w:rFonts w:ascii="Aptos" w:hAnsi="Aptos" w:cs="Segoe UI"/>
          <w:color w:val="244061" w:themeColor="accent1" w:themeShade="80"/>
          <w:sz w:val="28"/>
          <w:szCs w:val="28"/>
        </w:rPr>
        <w:t>2</w:t>
      </w:r>
      <w:r w:rsidR="0026424A" w:rsidRPr="006218AA">
        <w:rPr>
          <w:rFonts w:ascii="Aptos" w:hAnsi="Aptos" w:cs="Segoe UI"/>
          <w:color w:val="244061" w:themeColor="accent1" w:themeShade="80"/>
          <w:sz w:val="28"/>
          <w:szCs w:val="28"/>
        </w:rPr>
        <w:t>6,500</w:t>
      </w:r>
    </w:p>
    <w:p w14:paraId="451E3C84" w14:textId="214B7B7B" w:rsidR="008B50F6" w:rsidRPr="006218AA" w:rsidRDefault="008B50F6" w:rsidP="00120AB1">
      <w:pPr>
        <w:rPr>
          <w:rFonts w:ascii="Aptos" w:hAnsi="Aptos" w:cs="Segoe UI"/>
          <w:color w:val="244061" w:themeColor="accent1" w:themeShade="80"/>
          <w:sz w:val="28"/>
          <w:szCs w:val="28"/>
        </w:rPr>
      </w:pPr>
      <w:r w:rsidRPr="006218AA">
        <w:rPr>
          <w:rFonts w:ascii="Aptos" w:hAnsi="Aptos" w:cs="Segoe UI"/>
          <w:color w:val="244061" w:themeColor="accent1" w:themeShade="80"/>
          <w:sz w:val="28"/>
          <w:szCs w:val="28"/>
        </w:rPr>
        <w:t>Wider Strategies: £</w:t>
      </w:r>
      <w:r w:rsidR="00691C1A" w:rsidRPr="006218AA">
        <w:rPr>
          <w:rFonts w:ascii="Aptos" w:hAnsi="Aptos" w:cs="Segoe UI"/>
          <w:color w:val="244061" w:themeColor="accent1" w:themeShade="80"/>
          <w:sz w:val="28"/>
          <w:szCs w:val="28"/>
        </w:rPr>
        <w:t>10,</w:t>
      </w:r>
      <w:r w:rsidR="00674145" w:rsidRPr="006218AA">
        <w:rPr>
          <w:rFonts w:ascii="Aptos" w:hAnsi="Aptos" w:cs="Segoe UI"/>
          <w:color w:val="244061" w:themeColor="accent1" w:themeShade="80"/>
          <w:sz w:val="28"/>
          <w:szCs w:val="28"/>
        </w:rPr>
        <w:t>0</w:t>
      </w:r>
      <w:r w:rsidR="00691C1A" w:rsidRPr="006218AA">
        <w:rPr>
          <w:rFonts w:ascii="Aptos" w:hAnsi="Aptos" w:cs="Segoe UI"/>
          <w:color w:val="244061" w:themeColor="accent1" w:themeShade="80"/>
          <w:sz w:val="28"/>
          <w:szCs w:val="28"/>
        </w:rPr>
        <w:t>00</w:t>
      </w:r>
    </w:p>
    <w:p w14:paraId="3F24017D" w14:textId="615A670E" w:rsidR="002239F0" w:rsidRPr="006218AA" w:rsidRDefault="002239F0" w:rsidP="00120AB1">
      <w:pPr>
        <w:rPr>
          <w:rFonts w:ascii="Aptos" w:hAnsi="Aptos" w:cs="Segoe UI"/>
          <w:color w:val="244061" w:themeColor="accent1" w:themeShade="80"/>
          <w:sz w:val="28"/>
          <w:szCs w:val="28"/>
        </w:rPr>
      </w:pPr>
      <w:r w:rsidRPr="006218AA">
        <w:rPr>
          <w:rFonts w:ascii="Aptos" w:hAnsi="Aptos" w:cs="Segoe UI"/>
          <w:color w:val="244061" w:themeColor="accent1" w:themeShade="80"/>
          <w:sz w:val="28"/>
          <w:szCs w:val="28"/>
        </w:rPr>
        <w:t>Reserve for responding positively to ongoing challenges £</w:t>
      </w:r>
      <w:r w:rsidR="006218AA" w:rsidRPr="006218AA">
        <w:rPr>
          <w:rFonts w:ascii="Aptos" w:hAnsi="Aptos" w:cs="Segoe UI"/>
          <w:color w:val="244061" w:themeColor="accent1" w:themeShade="80"/>
          <w:sz w:val="28"/>
          <w:szCs w:val="28"/>
        </w:rPr>
        <w:t>2,889.92</w:t>
      </w:r>
      <w:r w:rsidR="004927A0" w:rsidRPr="006218AA">
        <w:rPr>
          <w:rFonts w:ascii="Aptos" w:hAnsi="Aptos" w:cs="Segoe UI"/>
          <w:color w:val="244061" w:themeColor="accent1" w:themeShade="80"/>
          <w:sz w:val="28"/>
          <w:szCs w:val="28"/>
        </w:rPr>
        <w:t xml:space="preserve"> </w:t>
      </w:r>
      <w:r w:rsidR="00E94680" w:rsidRPr="006218AA">
        <w:rPr>
          <w:rFonts w:ascii="Aptos" w:hAnsi="Aptos" w:cs="Segoe UI"/>
          <w:color w:val="244061" w:themeColor="accent1" w:themeShade="80"/>
          <w:sz w:val="28"/>
          <w:szCs w:val="28"/>
        </w:rPr>
        <w:t>(to be committed following spring term review)</w:t>
      </w:r>
    </w:p>
    <w:p w14:paraId="00C24F25" w14:textId="4FFB2143" w:rsidR="008B50F6" w:rsidRPr="006218AA" w:rsidRDefault="008B50F6" w:rsidP="00120AB1">
      <w:pPr>
        <w:rPr>
          <w:rFonts w:ascii="Aptos" w:hAnsi="Aptos" w:cs="Segoe UI"/>
          <w:color w:val="104F75"/>
          <w:sz w:val="28"/>
          <w:szCs w:val="28"/>
        </w:rPr>
      </w:pPr>
      <w:r w:rsidRPr="006218AA">
        <w:rPr>
          <w:rFonts w:ascii="Aptos" w:hAnsi="Aptos" w:cs="Segoe UI"/>
          <w:color w:val="104F75"/>
          <w:sz w:val="28"/>
          <w:szCs w:val="28"/>
        </w:rPr>
        <w:t>Total budgeted cost: £</w:t>
      </w:r>
      <w:r w:rsidR="00B53B36" w:rsidRPr="006218AA">
        <w:rPr>
          <w:rFonts w:ascii="Aptos" w:hAnsi="Aptos" w:cs="Segoe UI"/>
          <w:sz w:val="28"/>
          <w:szCs w:val="28"/>
        </w:rPr>
        <w:t>£53,389.92</w:t>
      </w:r>
    </w:p>
    <w:p w14:paraId="2A7D5542" w14:textId="2805DFB3" w:rsidR="00E66558" w:rsidRPr="00307B13" w:rsidRDefault="009D71E8">
      <w:pPr>
        <w:pStyle w:val="Heading1"/>
        <w:rPr>
          <w:rFonts w:ascii="Aptos" w:hAnsi="Aptos" w:cs="Segoe UI"/>
        </w:rPr>
      </w:pPr>
      <w:r w:rsidRPr="00307B13">
        <w:rPr>
          <w:rFonts w:ascii="Aptos" w:hAnsi="Aptos" w:cs="Segoe UI"/>
        </w:rPr>
        <w:lastRenderedPageBreak/>
        <w:t>Part B: Review of outcomes in the previous academic year</w:t>
      </w:r>
      <w:r w:rsidR="00DC4980" w:rsidRPr="00307B13">
        <w:rPr>
          <w:rFonts w:ascii="Aptos" w:hAnsi="Aptos" w:cs="Segoe UI"/>
        </w:rPr>
        <w:t xml:space="preserve"> 202</w:t>
      </w:r>
      <w:r w:rsidR="00674624">
        <w:rPr>
          <w:rFonts w:ascii="Aptos" w:hAnsi="Aptos" w:cs="Segoe UI"/>
        </w:rPr>
        <w:t>4-2025</w:t>
      </w:r>
    </w:p>
    <w:p w14:paraId="2A7D5543" w14:textId="39B5E024" w:rsidR="00E66558" w:rsidRPr="00307B13" w:rsidRDefault="009D71E8">
      <w:pPr>
        <w:pStyle w:val="Heading2"/>
        <w:rPr>
          <w:rFonts w:ascii="Aptos" w:hAnsi="Aptos" w:cs="Segoe UI"/>
        </w:rPr>
      </w:pPr>
      <w:r w:rsidRPr="00307B13">
        <w:rPr>
          <w:rFonts w:ascii="Aptos" w:hAnsi="Aptos" w:cs="Segoe UI"/>
        </w:rPr>
        <w:t>Pupil premium strategy outcomes</w:t>
      </w:r>
      <w:r w:rsidR="00AB696A" w:rsidRPr="00307B13">
        <w:rPr>
          <w:rFonts w:ascii="Aptos" w:hAnsi="Aptos" w:cs="Segoe UI"/>
        </w:rPr>
        <w:t xml:space="preserve"> SUMMARY REVIEW OF IMPACT</w:t>
      </w:r>
    </w:p>
    <w:p w14:paraId="2A7D5544" w14:textId="0EC54AB8" w:rsidR="00E66558" w:rsidRPr="00307B13" w:rsidRDefault="009D71E8">
      <w:pPr>
        <w:rPr>
          <w:rFonts w:ascii="Aptos" w:hAnsi="Aptos" w:cs="Segoe UI"/>
        </w:rPr>
      </w:pPr>
      <w:r w:rsidRPr="00307B13">
        <w:rPr>
          <w:rFonts w:ascii="Aptos" w:hAnsi="Aptos" w:cs="Segoe UI"/>
        </w:rPr>
        <w:t>This details the impact that our pupil premium activity had on pupils in the 202</w:t>
      </w:r>
      <w:r w:rsidR="00674624">
        <w:rPr>
          <w:rFonts w:ascii="Aptos" w:hAnsi="Aptos" w:cs="Segoe UI"/>
        </w:rPr>
        <w:t>4-2025</w:t>
      </w:r>
      <w:r w:rsidRPr="00307B13">
        <w:rPr>
          <w:rFonts w:ascii="Aptos" w:hAnsi="Aptos" w:cs="Segoe UI"/>
        </w:rPr>
        <w:t xml:space="preserve"> academic year. </w:t>
      </w:r>
    </w:p>
    <w:tbl>
      <w:tblPr>
        <w:tblW w:w="14560" w:type="dxa"/>
        <w:tblCellMar>
          <w:left w:w="10" w:type="dxa"/>
          <w:right w:w="10" w:type="dxa"/>
        </w:tblCellMar>
        <w:tblLook w:val="04A0" w:firstRow="1" w:lastRow="0" w:firstColumn="1" w:lastColumn="0" w:noHBand="0" w:noVBand="1"/>
      </w:tblPr>
      <w:tblGrid>
        <w:gridCol w:w="7328"/>
        <w:gridCol w:w="7232"/>
      </w:tblGrid>
      <w:tr w:rsidR="003F00EE" w:rsidRPr="00307B13" w14:paraId="2A7D5547" w14:textId="66D5465E" w:rsidTr="003F00EE">
        <w:trPr>
          <w:trHeight w:val="1102"/>
        </w:trPr>
        <w:tc>
          <w:tcPr>
            <w:tcW w:w="1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E0E1" w14:textId="47191A5C" w:rsidR="003F00EE" w:rsidRPr="00307B13" w:rsidRDefault="003F00EE" w:rsidP="00E43F8B">
            <w:pPr>
              <w:spacing w:after="0"/>
              <w:rPr>
                <w:rFonts w:ascii="Aptos" w:hAnsi="Aptos" w:cs="Segoe UI"/>
                <w:b/>
                <w:i/>
                <w:sz w:val="22"/>
                <w:szCs w:val="22"/>
                <w:u w:val="single"/>
                <w:lang w:eastAsia="en-US"/>
              </w:rPr>
            </w:pPr>
            <w:r w:rsidRPr="00307B13">
              <w:rPr>
                <w:rFonts w:ascii="Aptos" w:hAnsi="Aptos" w:cs="Segoe UI"/>
                <w:b/>
                <w:i/>
                <w:sz w:val="22"/>
                <w:szCs w:val="22"/>
                <w:u w:val="single"/>
                <w:lang w:eastAsia="en-US"/>
              </w:rPr>
              <w:t xml:space="preserve"> </w:t>
            </w:r>
            <w:r w:rsidR="002535EF">
              <w:rPr>
                <w:rFonts w:ascii="Aptos" w:hAnsi="Aptos" w:cs="Segoe UI"/>
                <w:b/>
                <w:i/>
                <w:sz w:val="22"/>
                <w:szCs w:val="22"/>
                <w:u w:val="single"/>
                <w:lang w:eastAsia="en-US"/>
              </w:rPr>
              <w:t xml:space="preserve">Outcomes for Disadvantaged Children </w:t>
            </w:r>
          </w:p>
          <w:p w14:paraId="567E5A19" w14:textId="12C3F008" w:rsidR="00547D08" w:rsidRPr="008F5738" w:rsidRDefault="00D8138C" w:rsidP="00547D08">
            <w:pPr>
              <w:spacing w:after="0"/>
              <w:rPr>
                <w:rFonts w:ascii="Aptos" w:hAnsi="Aptos" w:cs="Segoe UI"/>
                <w:b/>
                <w:bCs/>
                <w:i/>
                <w:sz w:val="22"/>
                <w:szCs w:val="22"/>
                <w:lang w:eastAsia="en-US"/>
              </w:rPr>
            </w:pPr>
            <w:r w:rsidRPr="00F33619">
              <w:rPr>
                <w:rFonts w:ascii="Aptos" w:hAnsi="Aptos" w:cs="Segoe UI"/>
                <w:b/>
                <w:bCs/>
                <w:i/>
                <w:sz w:val="22"/>
                <w:szCs w:val="22"/>
                <w:lang w:eastAsia="en-US"/>
              </w:rPr>
              <w:t>34</w:t>
            </w:r>
            <w:r w:rsidR="00065EF5" w:rsidRPr="00F33619">
              <w:rPr>
                <w:rFonts w:ascii="Aptos" w:hAnsi="Aptos" w:cs="Segoe UI"/>
                <w:b/>
                <w:bCs/>
                <w:i/>
                <w:sz w:val="22"/>
                <w:szCs w:val="22"/>
                <w:lang w:eastAsia="en-US"/>
              </w:rPr>
              <w:t xml:space="preserve">% </w:t>
            </w:r>
            <w:r w:rsidR="00547D08" w:rsidRPr="00F33619">
              <w:rPr>
                <w:rFonts w:ascii="Aptos" w:hAnsi="Aptos" w:cs="Segoe UI"/>
                <w:b/>
                <w:bCs/>
                <w:i/>
                <w:sz w:val="22"/>
                <w:szCs w:val="22"/>
                <w:lang w:eastAsia="en-US"/>
              </w:rPr>
              <w:t xml:space="preserve">of this group are identified on the SEN register for significant additional needs. </w:t>
            </w:r>
            <w:r w:rsidRPr="00F33619">
              <w:rPr>
                <w:rFonts w:ascii="Aptos" w:hAnsi="Aptos" w:cs="Segoe UI"/>
                <w:b/>
                <w:bCs/>
                <w:i/>
                <w:sz w:val="22"/>
                <w:szCs w:val="22"/>
                <w:lang w:eastAsia="en-US"/>
              </w:rPr>
              <w:t xml:space="preserve">This includes an </w:t>
            </w:r>
            <w:r w:rsidRPr="008F5738">
              <w:rPr>
                <w:rFonts w:ascii="Aptos" w:hAnsi="Aptos" w:cs="Segoe UI"/>
                <w:b/>
                <w:bCs/>
                <w:i/>
                <w:sz w:val="22"/>
                <w:szCs w:val="22"/>
                <w:lang w:eastAsia="en-US"/>
              </w:rPr>
              <w:t xml:space="preserve">awareness of </w:t>
            </w:r>
            <w:r w:rsidR="00F84121" w:rsidRPr="008F5738">
              <w:rPr>
                <w:rFonts w:ascii="Aptos" w:hAnsi="Aptos" w:cs="Segoe UI"/>
                <w:b/>
                <w:bCs/>
                <w:i/>
                <w:sz w:val="22"/>
                <w:szCs w:val="22"/>
                <w:lang w:eastAsia="en-US"/>
              </w:rPr>
              <w:t>impact of ACE (</w:t>
            </w:r>
            <w:r w:rsidR="00F84121" w:rsidRPr="008F5738">
              <w:rPr>
                <w:rFonts w:ascii="Aptos" w:hAnsi="Aptos" w:cs="Segoe UI"/>
                <w:b/>
                <w:bCs/>
                <w:i/>
                <w:strike/>
                <w:sz w:val="22"/>
                <w:szCs w:val="22"/>
                <w:lang w:eastAsia="en-US"/>
              </w:rPr>
              <w:t xml:space="preserve">acute </w:t>
            </w:r>
            <w:r w:rsidR="003866C7" w:rsidRPr="008F5738">
              <w:rPr>
                <w:rFonts w:ascii="Aptos" w:hAnsi="Aptos" w:cs="Segoe UI"/>
                <w:b/>
                <w:bCs/>
                <w:i/>
                <w:sz w:val="22"/>
                <w:szCs w:val="22"/>
                <w:lang w:eastAsia="en-US"/>
              </w:rPr>
              <w:t xml:space="preserve">adverse </w:t>
            </w:r>
            <w:r w:rsidR="00F84121" w:rsidRPr="008F5738">
              <w:rPr>
                <w:rFonts w:ascii="Aptos" w:hAnsi="Aptos" w:cs="Segoe UI"/>
                <w:b/>
                <w:bCs/>
                <w:i/>
                <w:sz w:val="22"/>
                <w:szCs w:val="22"/>
                <w:lang w:eastAsia="en-US"/>
              </w:rPr>
              <w:t>childhood experiences</w:t>
            </w:r>
            <w:r w:rsidR="00F33619" w:rsidRPr="008F5738">
              <w:rPr>
                <w:rFonts w:ascii="Aptos" w:hAnsi="Aptos" w:cs="Segoe UI"/>
                <w:b/>
                <w:bCs/>
                <w:i/>
                <w:sz w:val="22"/>
                <w:szCs w:val="22"/>
                <w:lang w:eastAsia="en-US"/>
              </w:rPr>
              <w:t>) which negatively impact of wellbeing.</w:t>
            </w:r>
          </w:p>
          <w:p w14:paraId="507A6BD3" w14:textId="77777777" w:rsidR="00547D08" w:rsidRPr="00F33619" w:rsidRDefault="00547D08" w:rsidP="00547D08">
            <w:pPr>
              <w:spacing w:after="0"/>
              <w:rPr>
                <w:rFonts w:ascii="Aptos" w:hAnsi="Aptos" w:cs="Segoe UI"/>
                <w:b/>
                <w:bCs/>
                <w:i/>
                <w:lang w:eastAsia="en-US"/>
              </w:rPr>
            </w:pPr>
            <w:r w:rsidRPr="008F5738">
              <w:rPr>
                <w:rFonts w:ascii="Aptos" w:hAnsi="Aptos" w:cs="Segoe UI"/>
                <w:b/>
                <w:bCs/>
                <w:i/>
                <w:sz w:val="22"/>
                <w:szCs w:val="22"/>
                <w:lang w:eastAsia="en-US"/>
              </w:rPr>
              <w:t>The remaining</w:t>
            </w:r>
            <w:r w:rsidR="00024678" w:rsidRPr="008F5738">
              <w:rPr>
                <w:rFonts w:ascii="Aptos" w:hAnsi="Aptos" w:cs="Segoe UI"/>
                <w:b/>
                <w:bCs/>
                <w:i/>
                <w:sz w:val="22"/>
                <w:szCs w:val="22"/>
                <w:lang w:eastAsia="en-US"/>
              </w:rPr>
              <w:t xml:space="preserve"> </w:t>
            </w:r>
            <w:r w:rsidRPr="008F5738">
              <w:rPr>
                <w:rFonts w:ascii="Aptos" w:hAnsi="Aptos" w:cs="Segoe UI"/>
                <w:b/>
                <w:bCs/>
                <w:i/>
                <w:sz w:val="22"/>
                <w:szCs w:val="22"/>
                <w:lang w:eastAsia="en-US"/>
              </w:rPr>
              <w:t>are all included in intervention groups at the start of the current academic year.</w:t>
            </w:r>
            <w:r w:rsidRPr="00F33619">
              <w:rPr>
                <w:rFonts w:ascii="Aptos" w:hAnsi="Aptos" w:cs="Segoe UI"/>
                <w:b/>
                <w:bCs/>
                <w:i/>
                <w:lang w:eastAsia="en-US"/>
              </w:rPr>
              <w:t xml:space="preserve"> </w:t>
            </w:r>
          </w:p>
          <w:p w14:paraId="56F97E72" w14:textId="77777777" w:rsidR="0031461B" w:rsidRPr="0031461B" w:rsidRDefault="0031461B" w:rsidP="0031461B">
            <w:pPr>
              <w:spacing w:after="0"/>
              <w:rPr>
                <w:rFonts w:ascii="Aptos" w:hAnsi="Aptos" w:cs="Segoe UI"/>
                <w:i/>
                <w:sz w:val="22"/>
                <w:szCs w:val="22"/>
                <w:lang w:eastAsia="en-US"/>
              </w:rPr>
            </w:pPr>
            <w:r w:rsidRPr="0031461B">
              <w:rPr>
                <w:rFonts w:ascii="Aptos" w:hAnsi="Aptos" w:cs="Segoe UI"/>
                <w:i/>
                <w:sz w:val="22"/>
                <w:szCs w:val="22"/>
                <w:lang w:eastAsia="en-US"/>
              </w:rPr>
              <w:t>We have analysed the performance of our school’s disadvantaged pupils during the previous academic year, drawing on national assessment data and our own internal summative and formative assessments.</w:t>
            </w:r>
          </w:p>
          <w:p w14:paraId="3C74B76D" w14:textId="670FF3A8" w:rsidR="0031461B" w:rsidRPr="0031461B" w:rsidRDefault="0031461B" w:rsidP="0031461B">
            <w:pPr>
              <w:spacing w:after="0"/>
              <w:rPr>
                <w:rFonts w:ascii="Aptos" w:hAnsi="Aptos" w:cs="Segoe UI"/>
                <w:i/>
                <w:iCs/>
                <w:sz w:val="22"/>
                <w:szCs w:val="22"/>
                <w:lang w:eastAsia="en-US"/>
              </w:rPr>
            </w:pPr>
            <w:r w:rsidRPr="0031461B">
              <w:rPr>
                <w:rFonts w:ascii="Aptos" w:hAnsi="Aptos" w:cs="Segoe UI"/>
                <w:i/>
                <w:sz w:val="22"/>
                <w:szCs w:val="22"/>
                <w:lang w:eastAsia="en-US"/>
              </w:rPr>
              <w:t xml:space="preserve">The data demonstrated that </w:t>
            </w:r>
            <w:r w:rsidR="00776C9E">
              <w:rPr>
                <w:rFonts w:ascii="Aptos" w:hAnsi="Aptos" w:cs="Segoe UI"/>
                <w:i/>
                <w:sz w:val="22"/>
                <w:szCs w:val="22"/>
                <w:lang w:eastAsia="en-US"/>
              </w:rPr>
              <w:t xml:space="preserve">in core areas of the curriculum </w:t>
            </w:r>
            <w:r w:rsidR="0098745F">
              <w:rPr>
                <w:rFonts w:ascii="Aptos" w:hAnsi="Aptos" w:cs="Segoe UI"/>
                <w:i/>
                <w:sz w:val="22"/>
                <w:szCs w:val="22"/>
                <w:lang w:eastAsia="en-US"/>
              </w:rPr>
              <w:t>pupil outcomes for disadvantaged pupils are in line with non-disadvantaged pupils</w:t>
            </w:r>
            <w:r w:rsidR="00B32DB3">
              <w:rPr>
                <w:rFonts w:ascii="Aptos" w:hAnsi="Aptos" w:cs="Segoe UI"/>
                <w:i/>
                <w:sz w:val="22"/>
                <w:szCs w:val="22"/>
                <w:lang w:eastAsia="en-US"/>
              </w:rPr>
              <w:t xml:space="preserve">. 68% working at or above age related expectations with 21% working </w:t>
            </w:r>
            <w:r w:rsidR="000460CA">
              <w:rPr>
                <w:rFonts w:ascii="Aptos" w:hAnsi="Aptos" w:cs="Segoe UI"/>
                <w:i/>
                <w:sz w:val="22"/>
                <w:szCs w:val="22"/>
                <w:lang w:eastAsia="en-US"/>
              </w:rPr>
              <w:t>towards Age</w:t>
            </w:r>
            <w:r w:rsidR="00D04930">
              <w:rPr>
                <w:rFonts w:ascii="Aptos" w:hAnsi="Aptos" w:cs="Segoe UI"/>
                <w:i/>
                <w:sz w:val="22"/>
                <w:szCs w:val="22"/>
                <w:lang w:eastAsia="en-US"/>
              </w:rPr>
              <w:t xml:space="preserve"> Related Expectations. 10% of disadvantaged pupils working at </w:t>
            </w:r>
            <w:r w:rsidR="000460CA">
              <w:rPr>
                <w:rFonts w:ascii="Aptos" w:hAnsi="Aptos" w:cs="Segoe UI"/>
                <w:i/>
                <w:sz w:val="22"/>
                <w:szCs w:val="22"/>
                <w:lang w:eastAsia="en-US"/>
              </w:rPr>
              <w:t>pre–Key</w:t>
            </w:r>
            <w:r w:rsidR="00D04930">
              <w:rPr>
                <w:rFonts w:ascii="Aptos" w:hAnsi="Aptos" w:cs="Segoe UI"/>
                <w:i/>
                <w:sz w:val="22"/>
                <w:szCs w:val="22"/>
                <w:lang w:eastAsia="en-US"/>
              </w:rPr>
              <w:t xml:space="preserve"> Stage (all with ECHP in place.</w:t>
            </w:r>
            <w:r w:rsidR="0065425C">
              <w:rPr>
                <w:rFonts w:ascii="Aptos" w:hAnsi="Aptos" w:cs="Segoe UI"/>
                <w:i/>
                <w:sz w:val="22"/>
                <w:szCs w:val="22"/>
                <w:lang w:eastAsia="en-US"/>
              </w:rPr>
              <w:t>)</w:t>
            </w:r>
            <w:r w:rsidR="00D04930">
              <w:rPr>
                <w:rFonts w:ascii="Aptos" w:hAnsi="Aptos" w:cs="Segoe UI"/>
                <w:i/>
                <w:sz w:val="22"/>
                <w:szCs w:val="22"/>
                <w:lang w:eastAsia="en-US"/>
              </w:rPr>
              <w:t xml:space="preserve"> </w:t>
            </w:r>
          </w:p>
          <w:p w14:paraId="0247A3C1" w14:textId="77777777" w:rsidR="0031461B" w:rsidRPr="0031461B" w:rsidRDefault="0031461B" w:rsidP="0031461B">
            <w:pPr>
              <w:spacing w:after="0"/>
              <w:rPr>
                <w:rFonts w:ascii="Aptos" w:hAnsi="Aptos" w:cs="Segoe UI"/>
                <w:i/>
                <w:sz w:val="22"/>
                <w:szCs w:val="22"/>
                <w:lang w:eastAsia="en-US"/>
              </w:rPr>
            </w:pPr>
            <w:r w:rsidRPr="0031461B">
              <w:rPr>
                <w:rFonts w:ascii="Aptos" w:hAnsi="Aptos" w:cs="Segoe UI"/>
                <w:i/>
                <w:sz w:val="22"/>
                <w:szCs w:val="22"/>
                <w:lang w:eastAsia="en-US"/>
              </w:rPr>
              <w:t>We have also drawn on school data and observations to assess wider issues impacting disadvantaged pupils' performance, including attendance, behaviour and wellbeing.</w:t>
            </w:r>
          </w:p>
          <w:p w14:paraId="1161D58B" w14:textId="434E3A3B" w:rsidR="0031461B" w:rsidRPr="0031461B" w:rsidRDefault="0031461B" w:rsidP="0031461B">
            <w:pPr>
              <w:spacing w:after="0"/>
              <w:rPr>
                <w:rFonts w:ascii="Aptos" w:hAnsi="Aptos" w:cs="Segoe UI"/>
                <w:i/>
                <w:sz w:val="22"/>
                <w:szCs w:val="22"/>
                <w:lang w:eastAsia="en-US"/>
              </w:rPr>
            </w:pPr>
            <w:bookmarkStart w:id="18" w:name="_Hlk146802775"/>
            <w:r w:rsidRPr="0031461B">
              <w:rPr>
                <w:rFonts w:ascii="Aptos" w:hAnsi="Aptos" w:cs="Segoe UI"/>
                <w:i/>
                <w:sz w:val="22"/>
                <w:szCs w:val="22"/>
                <w:lang w:eastAsia="en-US"/>
              </w:rPr>
              <w:t xml:space="preserve">The data demonstrated that </w:t>
            </w:r>
            <w:r w:rsidR="0065425C">
              <w:rPr>
                <w:rFonts w:ascii="Aptos" w:hAnsi="Aptos" w:cs="Segoe UI"/>
                <w:i/>
                <w:sz w:val="22"/>
                <w:szCs w:val="22"/>
                <w:lang w:eastAsia="en-US"/>
              </w:rPr>
              <w:t xml:space="preserve">attendance for disadvantaged pupils has improved but remains 3% below </w:t>
            </w:r>
            <w:r w:rsidR="00817D23">
              <w:rPr>
                <w:rFonts w:ascii="Aptos" w:hAnsi="Aptos" w:cs="Segoe UI"/>
                <w:i/>
                <w:sz w:val="22"/>
                <w:szCs w:val="22"/>
                <w:lang w:eastAsia="en-US"/>
              </w:rPr>
              <w:t xml:space="preserve">non-disadvantaged pupils. Most significant progress has seen reduction in late arrivals </w:t>
            </w:r>
            <w:r w:rsidR="00FF40E3">
              <w:rPr>
                <w:rFonts w:ascii="Aptos" w:hAnsi="Aptos" w:cs="Segoe UI"/>
                <w:i/>
                <w:sz w:val="22"/>
                <w:szCs w:val="22"/>
                <w:lang w:eastAsia="en-US"/>
              </w:rPr>
              <w:t xml:space="preserve">for targeted pupils. </w:t>
            </w:r>
          </w:p>
          <w:bookmarkEnd w:id="18"/>
          <w:p w14:paraId="7149F256" w14:textId="43D29EF7" w:rsidR="0031461B" w:rsidRPr="0031461B" w:rsidRDefault="0031461B" w:rsidP="0031461B">
            <w:pPr>
              <w:spacing w:after="0"/>
              <w:rPr>
                <w:rFonts w:ascii="Aptos" w:hAnsi="Aptos" w:cs="Segoe UI"/>
                <w:i/>
                <w:sz w:val="22"/>
                <w:szCs w:val="22"/>
                <w:lang w:eastAsia="en-US"/>
              </w:rPr>
            </w:pPr>
            <w:r w:rsidRPr="00FF40E3">
              <w:rPr>
                <w:rFonts w:ascii="Aptos" w:hAnsi="Aptos" w:cs="Segoe UI"/>
                <w:i/>
                <w:sz w:val="22"/>
                <w:szCs w:val="22"/>
                <w:lang w:eastAsia="en-US"/>
              </w:rPr>
              <w:t xml:space="preserve">Based on all the information above, the performance of our disadvantaged pupils </w:t>
            </w:r>
            <w:r w:rsidR="00FF40E3" w:rsidRPr="00FF40E3">
              <w:rPr>
                <w:rFonts w:ascii="Aptos" w:hAnsi="Aptos" w:cs="Segoe UI"/>
                <w:i/>
                <w:iCs/>
                <w:sz w:val="22"/>
                <w:szCs w:val="22"/>
                <w:lang w:eastAsia="en-US"/>
              </w:rPr>
              <w:t xml:space="preserve">met </w:t>
            </w:r>
            <w:r w:rsidR="00FF40E3" w:rsidRPr="00FF40E3">
              <w:rPr>
                <w:rFonts w:ascii="Aptos" w:hAnsi="Aptos" w:cs="Segoe UI"/>
                <w:i/>
                <w:sz w:val="22"/>
                <w:szCs w:val="22"/>
                <w:lang w:eastAsia="en-US"/>
              </w:rPr>
              <w:t>expectations</w:t>
            </w:r>
            <w:r w:rsidRPr="00FF40E3">
              <w:rPr>
                <w:rFonts w:ascii="Aptos" w:hAnsi="Aptos" w:cs="Segoe UI"/>
                <w:i/>
                <w:sz w:val="22"/>
                <w:szCs w:val="22"/>
                <w:lang w:eastAsia="en-US"/>
              </w:rPr>
              <w:t xml:space="preserve">, and we are at </w:t>
            </w:r>
            <w:r w:rsidR="00D4079C" w:rsidRPr="00FF40E3">
              <w:rPr>
                <w:rFonts w:ascii="Aptos" w:hAnsi="Aptos" w:cs="Segoe UI"/>
                <w:i/>
                <w:sz w:val="22"/>
                <w:szCs w:val="22"/>
                <w:lang w:eastAsia="en-US"/>
              </w:rPr>
              <w:t>present on</w:t>
            </w:r>
            <w:r w:rsidRPr="00FF40E3">
              <w:rPr>
                <w:rFonts w:ascii="Aptos" w:hAnsi="Aptos" w:cs="Segoe UI"/>
                <w:i/>
                <w:iCs/>
                <w:sz w:val="22"/>
                <w:szCs w:val="22"/>
                <w:lang w:eastAsia="en-US"/>
              </w:rPr>
              <w:t xml:space="preserve"> course</w:t>
            </w:r>
            <w:r w:rsidR="00DF2DFF" w:rsidRPr="00FF40E3">
              <w:rPr>
                <w:rFonts w:ascii="Aptos" w:hAnsi="Aptos" w:cs="Segoe UI"/>
                <w:i/>
                <w:iCs/>
                <w:sz w:val="22"/>
                <w:szCs w:val="22"/>
                <w:lang w:eastAsia="en-US"/>
              </w:rPr>
              <w:t xml:space="preserve"> </w:t>
            </w:r>
            <w:r w:rsidRPr="00FF40E3">
              <w:rPr>
                <w:rFonts w:ascii="Aptos" w:hAnsi="Aptos" w:cs="Segoe UI"/>
                <w:i/>
                <w:sz w:val="22"/>
                <w:szCs w:val="22"/>
                <w:lang w:eastAsia="en-US"/>
              </w:rPr>
              <w:t xml:space="preserve"> to achieve the outcomes we set out to achieve by 2027/28, as stated in the Intended Outcomes section above.</w:t>
            </w:r>
            <w:r w:rsidRPr="0031461B">
              <w:rPr>
                <w:rFonts w:ascii="Aptos" w:hAnsi="Aptos" w:cs="Segoe UI"/>
                <w:i/>
                <w:sz w:val="22"/>
                <w:szCs w:val="22"/>
                <w:lang w:eastAsia="en-US"/>
              </w:rPr>
              <w:t xml:space="preserve"> </w:t>
            </w:r>
          </w:p>
          <w:p w14:paraId="3CE2D0F7" w14:textId="44DA39ED" w:rsidR="0031461B" w:rsidRPr="0031461B" w:rsidRDefault="0031461B" w:rsidP="0031461B">
            <w:pPr>
              <w:spacing w:after="0"/>
              <w:rPr>
                <w:rFonts w:ascii="Aptos" w:hAnsi="Aptos" w:cs="Segoe UI"/>
                <w:i/>
                <w:sz w:val="22"/>
                <w:szCs w:val="22"/>
                <w:lang w:eastAsia="en-US"/>
              </w:rPr>
            </w:pPr>
            <w:r w:rsidRPr="0031461B">
              <w:rPr>
                <w:rFonts w:ascii="Aptos" w:hAnsi="Aptos" w:cs="Segoe UI"/>
                <w:i/>
                <w:sz w:val="22"/>
                <w:szCs w:val="22"/>
                <w:lang w:eastAsia="en-US"/>
              </w:rPr>
              <w:t xml:space="preserve">Our evaluation of the approaches delivered last academic year indicates that </w:t>
            </w:r>
            <w:r w:rsidR="00FF40E3">
              <w:rPr>
                <w:rFonts w:ascii="Aptos" w:hAnsi="Aptos" w:cs="Segoe UI"/>
                <w:i/>
                <w:sz w:val="22"/>
                <w:szCs w:val="22"/>
                <w:lang w:eastAsia="en-US"/>
              </w:rPr>
              <w:t xml:space="preserve">the consistent implementation of agreed </w:t>
            </w:r>
            <w:r w:rsidR="00655971">
              <w:rPr>
                <w:rFonts w:ascii="Aptos" w:hAnsi="Aptos" w:cs="Segoe UI"/>
                <w:i/>
                <w:sz w:val="22"/>
                <w:szCs w:val="22"/>
                <w:lang w:eastAsia="en-US"/>
              </w:rPr>
              <w:t xml:space="preserve">strategies has had a positive impact on the progress </w:t>
            </w:r>
            <w:r w:rsidR="002B1D01">
              <w:rPr>
                <w:rFonts w:ascii="Aptos" w:hAnsi="Aptos" w:cs="Segoe UI"/>
                <w:i/>
                <w:sz w:val="22"/>
                <w:szCs w:val="22"/>
                <w:lang w:eastAsia="en-US"/>
              </w:rPr>
              <w:t xml:space="preserve">and outcomes for disadvantaged pupils. </w:t>
            </w:r>
          </w:p>
          <w:p w14:paraId="2AC8B22C" w14:textId="77777777" w:rsidR="000667E1" w:rsidRDefault="0031461B" w:rsidP="0031461B">
            <w:pPr>
              <w:spacing w:after="0"/>
              <w:rPr>
                <w:rFonts w:ascii="Aptos" w:hAnsi="Aptos" w:cs="Segoe UI"/>
                <w:i/>
                <w:sz w:val="22"/>
                <w:szCs w:val="22"/>
                <w:lang w:eastAsia="en-US"/>
              </w:rPr>
            </w:pPr>
            <w:r w:rsidRPr="0031461B">
              <w:rPr>
                <w:rFonts w:ascii="Aptos" w:hAnsi="Aptos" w:cs="Segoe UI"/>
                <w:i/>
                <w:sz w:val="22"/>
                <w:szCs w:val="22"/>
                <w:lang w:eastAsia="en-US"/>
              </w:rPr>
              <w:t>We have reviewed our strategy plan and made changes to how we intend to use some of our budget this academic year. The Further Information section below provides more details about our evaluation processes.</w:t>
            </w:r>
          </w:p>
          <w:p w14:paraId="62769C8D" w14:textId="77777777" w:rsidR="00D4079C" w:rsidRDefault="00D4079C" w:rsidP="0031461B">
            <w:pPr>
              <w:spacing w:after="0"/>
              <w:rPr>
                <w:rFonts w:ascii="Aptos" w:hAnsi="Aptos" w:cs="Segoe UI"/>
                <w:i/>
                <w:sz w:val="22"/>
                <w:szCs w:val="22"/>
                <w:lang w:eastAsia="en-US"/>
              </w:rPr>
            </w:pPr>
          </w:p>
          <w:p w14:paraId="477CD0E5" w14:textId="77777777" w:rsidR="00D4079C" w:rsidRDefault="00D4079C" w:rsidP="0031461B">
            <w:pPr>
              <w:spacing w:after="0"/>
              <w:rPr>
                <w:rFonts w:ascii="Aptos" w:hAnsi="Aptos" w:cs="Segoe UI"/>
                <w:i/>
                <w:sz w:val="22"/>
                <w:szCs w:val="22"/>
                <w:lang w:eastAsia="en-US"/>
              </w:rPr>
            </w:pPr>
          </w:p>
          <w:p w14:paraId="1EF96C87" w14:textId="2B18E858" w:rsidR="00D4079C" w:rsidRPr="00307B13" w:rsidRDefault="00D4079C" w:rsidP="0031461B">
            <w:pPr>
              <w:spacing w:after="0"/>
              <w:rPr>
                <w:rFonts w:ascii="Aptos" w:hAnsi="Aptos" w:cs="Segoe UI"/>
                <w:i/>
                <w:lang w:eastAsia="en-US"/>
              </w:rPr>
            </w:pPr>
          </w:p>
        </w:tc>
      </w:tr>
      <w:tr w:rsidR="00E43F8B" w:rsidRPr="00307B13" w14:paraId="3645DADC" w14:textId="77777777" w:rsidTr="00E43F8B">
        <w:trPr>
          <w:trHeight w:val="319"/>
        </w:trPr>
        <w:tc>
          <w:tcPr>
            <w:tcW w:w="732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FA62378" w14:textId="585B4B13" w:rsidR="00E43F8B" w:rsidRPr="00307B13" w:rsidRDefault="00E43F8B" w:rsidP="003F00EE">
            <w:pPr>
              <w:spacing w:after="0"/>
              <w:rPr>
                <w:rFonts w:ascii="Aptos" w:hAnsi="Aptos" w:cs="Segoe UI"/>
                <w:b/>
                <w:i/>
                <w:sz w:val="20"/>
                <w:szCs w:val="20"/>
                <w:lang w:eastAsia="en-US"/>
              </w:rPr>
            </w:pPr>
            <w:r w:rsidRPr="00307B13">
              <w:rPr>
                <w:rFonts w:ascii="Aptos" w:hAnsi="Aptos" w:cs="Segoe UI"/>
                <w:b/>
                <w:i/>
                <w:sz w:val="20"/>
                <w:szCs w:val="20"/>
                <w:lang w:eastAsia="en-US"/>
              </w:rPr>
              <w:lastRenderedPageBreak/>
              <w:t>Target</w:t>
            </w:r>
            <w:r w:rsidR="00D0780A">
              <w:rPr>
                <w:rFonts w:ascii="Aptos" w:hAnsi="Aptos" w:cs="Segoe UI"/>
                <w:b/>
                <w:i/>
                <w:sz w:val="20"/>
                <w:szCs w:val="20"/>
                <w:lang w:eastAsia="en-US"/>
              </w:rPr>
              <w:t>s</w:t>
            </w:r>
            <w:r w:rsidRPr="00307B13">
              <w:rPr>
                <w:rFonts w:ascii="Aptos" w:hAnsi="Aptos" w:cs="Segoe UI"/>
                <w:b/>
                <w:i/>
                <w:sz w:val="20"/>
                <w:szCs w:val="20"/>
                <w:lang w:eastAsia="en-US"/>
              </w:rPr>
              <w:t xml:space="preserve"> </w:t>
            </w:r>
            <w:r w:rsidR="00167163">
              <w:rPr>
                <w:rFonts w:ascii="Aptos" w:hAnsi="Aptos" w:cs="Segoe UI"/>
                <w:b/>
                <w:i/>
                <w:sz w:val="20"/>
                <w:szCs w:val="20"/>
                <w:lang w:eastAsia="en-US"/>
              </w:rPr>
              <w:t>Based upon Priorities identified in School Development Plan 24-25</w:t>
            </w:r>
          </w:p>
        </w:tc>
        <w:tc>
          <w:tcPr>
            <w:tcW w:w="72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3AB8624" w14:textId="1F6C35E7" w:rsidR="00E43F8B" w:rsidRPr="00307B13" w:rsidRDefault="00E43F8B" w:rsidP="00E43F8B">
            <w:pPr>
              <w:spacing w:after="0"/>
              <w:rPr>
                <w:rFonts w:ascii="Aptos" w:hAnsi="Aptos" w:cs="Segoe UI"/>
                <w:b/>
                <w:i/>
                <w:sz w:val="20"/>
                <w:szCs w:val="20"/>
                <w:lang w:eastAsia="en-US"/>
              </w:rPr>
            </w:pPr>
            <w:r w:rsidRPr="00307B13">
              <w:rPr>
                <w:rFonts w:ascii="Aptos" w:hAnsi="Aptos" w:cs="Segoe UI"/>
                <w:b/>
                <w:i/>
                <w:sz w:val="20"/>
                <w:szCs w:val="20"/>
                <w:lang w:eastAsia="en-US"/>
              </w:rPr>
              <w:t xml:space="preserve"> Impact </w:t>
            </w:r>
          </w:p>
        </w:tc>
      </w:tr>
      <w:tr w:rsidR="003F00EE" w:rsidRPr="00307B13" w14:paraId="72EA8D11" w14:textId="77777777" w:rsidTr="003F00EE">
        <w:trPr>
          <w:trHeight w:val="1102"/>
        </w:trPr>
        <w:tc>
          <w:tcPr>
            <w:tcW w:w="7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F9A0" w14:textId="26F9CDB0" w:rsidR="00674624" w:rsidRPr="00674624" w:rsidRDefault="00167163" w:rsidP="00674624">
            <w:pPr>
              <w:shd w:val="clear" w:color="auto" w:fill="FFFFFF"/>
              <w:suppressAutoHyphens w:val="0"/>
              <w:autoSpaceDN/>
              <w:spacing w:after="0" w:line="240" w:lineRule="auto"/>
              <w:textAlignment w:val="baseline"/>
              <w:rPr>
                <w:rFonts w:ascii="Aptos" w:hAnsi="Aptos" w:cs="Segoe UI"/>
                <w:b/>
                <w:i/>
                <w:iCs/>
                <w:color w:val="1F3864"/>
                <w:sz w:val="20"/>
                <w:szCs w:val="20"/>
                <w:u w:val="single"/>
                <w:lang w:eastAsia="en-US"/>
              </w:rPr>
            </w:pPr>
            <w:r>
              <w:rPr>
                <w:rFonts w:ascii="Aptos" w:hAnsi="Aptos" w:cs="Segoe UI"/>
                <w:b/>
                <w:i/>
                <w:iCs/>
                <w:color w:val="1F3864"/>
                <w:sz w:val="20"/>
                <w:szCs w:val="20"/>
                <w:u w:val="single"/>
                <w:lang w:eastAsia="en-US"/>
              </w:rPr>
              <w:t xml:space="preserve">SDP </w:t>
            </w:r>
            <w:r w:rsidR="00674624" w:rsidRPr="00674624">
              <w:rPr>
                <w:rFonts w:ascii="Aptos" w:hAnsi="Aptos" w:cs="Segoe UI"/>
                <w:b/>
                <w:i/>
                <w:iCs/>
                <w:color w:val="1F3864"/>
                <w:sz w:val="20"/>
                <w:szCs w:val="20"/>
                <w:u w:val="single"/>
                <w:lang w:eastAsia="en-US"/>
              </w:rPr>
              <w:t xml:space="preserve">Target One: Curriculum, Outcomes, Early Years </w:t>
            </w:r>
          </w:p>
          <w:p w14:paraId="137E436C" w14:textId="77777777" w:rsidR="00674624" w:rsidRPr="00674624" w:rsidRDefault="00674624" w:rsidP="009964FA">
            <w:pPr>
              <w:numPr>
                <w:ilvl w:val="0"/>
                <w:numId w:val="25"/>
              </w:numPr>
              <w:shd w:val="clear" w:color="auto" w:fill="FFFFFF"/>
              <w:suppressAutoHyphens w:val="0"/>
              <w:autoSpaceDN/>
              <w:spacing w:after="0" w:line="240" w:lineRule="auto"/>
              <w:textAlignment w:val="baseline"/>
              <w:rPr>
                <w:rFonts w:ascii="Aptos" w:eastAsia="Calibri" w:hAnsi="Aptos" w:cs="Segoe UI"/>
                <w:i/>
                <w:iCs/>
                <w:color w:val="000000"/>
                <w:sz w:val="20"/>
                <w:szCs w:val="20"/>
              </w:rPr>
            </w:pPr>
            <w:r w:rsidRPr="00674624">
              <w:rPr>
                <w:rFonts w:ascii="Aptos" w:eastAsia="Calibri" w:hAnsi="Aptos" w:cs="Segoe UI"/>
                <w:i/>
                <w:iCs/>
                <w:color w:val="000000"/>
                <w:sz w:val="20"/>
                <w:szCs w:val="20"/>
              </w:rPr>
              <w:t xml:space="preserve">Improve teachers’ subject and pedagogical knowledge of the maths mastery curriculum to raise standards in maths. </w:t>
            </w:r>
          </w:p>
          <w:p w14:paraId="42C895E6" w14:textId="77777777" w:rsidR="00674624" w:rsidRPr="00674624" w:rsidRDefault="00674624" w:rsidP="009964FA">
            <w:pPr>
              <w:numPr>
                <w:ilvl w:val="0"/>
                <w:numId w:val="25"/>
              </w:numPr>
              <w:shd w:val="clear" w:color="auto" w:fill="FFFFFF"/>
              <w:suppressAutoHyphens w:val="0"/>
              <w:autoSpaceDN/>
              <w:spacing w:after="0" w:line="240" w:lineRule="auto"/>
              <w:textAlignment w:val="baseline"/>
              <w:rPr>
                <w:rFonts w:ascii="Aptos" w:eastAsia="Calibri" w:hAnsi="Aptos" w:cs="Segoe UI"/>
                <w:i/>
                <w:iCs/>
                <w:color w:val="000000"/>
                <w:sz w:val="20"/>
                <w:szCs w:val="20"/>
              </w:rPr>
            </w:pPr>
            <w:r w:rsidRPr="00674624">
              <w:rPr>
                <w:rFonts w:ascii="Aptos" w:eastAsia="Calibri" w:hAnsi="Aptos" w:cs="Segoe UI"/>
                <w:i/>
                <w:iCs/>
                <w:color w:val="000000"/>
                <w:sz w:val="20"/>
                <w:szCs w:val="20"/>
              </w:rPr>
              <w:t xml:space="preserve">Embed and adapt ‘Literacy Tree’ scheme to meet the needs of all pupils. Specific focus on improving reading fluency. There is a focus on communication and vocabulary throughout the curriculum. </w:t>
            </w:r>
          </w:p>
          <w:p w14:paraId="6FE166D3" w14:textId="79995B95" w:rsidR="003F00EE" w:rsidRPr="00745C1F" w:rsidRDefault="00674624" w:rsidP="00745C1F">
            <w:pPr>
              <w:numPr>
                <w:ilvl w:val="0"/>
                <w:numId w:val="25"/>
              </w:numPr>
              <w:shd w:val="clear" w:color="auto" w:fill="FFFFFF"/>
              <w:suppressAutoHyphens w:val="0"/>
              <w:autoSpaceDN/>
              <w:spacing w:after="0" w:line="240" w:lineRule="auto"/>
              <w:textAlignment w:val="baseline"/>
              <w:rPr>
                <w:rFonts w:ascii="Aptos" w:eastAsia="Calibri" w:hAnsi="Aptos" w:cs="Segoe UI"/>
                <w:i/>
                <w:iCs/>
                <w:color w:val="000000"/>
                <w:sz w:val="20"/>
                <w:szCs w:val="20"/>
              </w:rPr>
            </w:pPr>
            <w:r w:rsidRPr="00674624">
              <w:rPr>
                <w:rFonts w:ascii="Aptos" w:eastAsia="Calibri" w:hAnsi="Aptos" w:cs="Segoe UI"/>
                <w:i/>
                <w:iCs/>
                <w:color w:val="000000"/>
                <w:sz w:val="20"/>
                <w:szCs w:val="20"/>
              </w:rPr>
              <w:t xml:space="preserve">To ensure consistent delivery of Rocket Phonics Scheme and early reading strategies to increase knowledge of phonics and fluency in reading delivers above national average outcomes for end of Year 1 and catch up is effective for Year 2. </w:t>
            </w:r>
          </w:p>
        </w:tc>
        <w:tc>
          <w:tcPr>
            <w:tcW w:w="7232" w:type="dxa"/>
            <w:tcBorders>
              <w:top w:val="single" w:sz="4" w:space="0" w:color="000000"/>
              <w:left w:val="single" w:sz="4" w:space="0" w:color="000000"/>
              <w:bottom w:val="single" w:sz="4" w:space="0" w:color="000000"/>
              <w:right w:val="single" w:sz="4" w:space="0" w:color="000000"/>
            </w:tcBorders>
          </w:tcPr>
          <w:p w14:paraId="75CED50E" w14:textId="79195078" w:rsidR="00A667A6" w:rsidRDefault="009D39BF" w:rsidP="00E8268A">
            <w:pPr>
              <w:spacing w:after="0"/>
              <w:rPr>
                <w:rFonts w:ascii="Aptos" w:hAnsi="Aptos" w:cs="Segoe UI"/>
                <w:i/>
                <w:sz w:val="20"/>
                <w:szCs w:val="20"/>
                <w:lang w:eastAsia="en-US"/>
              </w:rPr>
            </w:pPr>
            <w:r w:rsidRPr="00307B13">
              <w:rPr>
                <w:rFonts w:ascii="Aptos" w:hAnsi="Aptos" w:cs="Segoe UI"/>
                <w:i/>
                <w:sz w:val="20"/>
                <w:szCs w:val="20"/>
                <w:lang w:eastAsia="en-US"/>
              </w:rPr>
              <w:t xml:space="preserve"> </w:t>
            </w:r>
            <w:r w:rsidR="009964FA">
              <w:rPr>
                <w:rFonts w:ascii="Aptos" w:hAnsi="Aptos" w:cs="Segoe UI"/>
                <w:i/>
                <w:sz w:val="20"/>
                <w:szCs w:val="20"/>
                <w:lang w:eastAsia="en-US"/>
              </w:rPr>
              <w:t>1.</w:t>
            </w:r>
            <w:r w:rsidR="00FC18BA">
              <w:rPr>
                <w:rFonts w:ascii="Aptos" w:hAnsi="Aptos" w:cs="Segoe UI"/>
                <w:i/>
                <w:sz w:val="20"/>
                <w:szCs w:val="20"/>
                <w:lang w:eastAsia="en-US"/>
              </w:rPr>
              <w:t xml:space="preserve">Outcomes in maths at RTS </w:t>
            </w:r>
            <w:r w:rsidR="00D065C0">
              <w:rPr>
                <w:rFonts w:ascii="Aptos" w:hAnsi="Aptos" w:cs="Segoe UI"/>
                <w:i/>
                <w:sz w:val="20"/>
                <w:szCs w:val="20"/>
                <w:lang w:eastAsia="en-US"/>
              </w:rPr>
              <w:t xml:space="preserve">are above national comparison against all </w:t>
            </w:r>
            <w:r w:rsidR="004E2377">
              <w:rPr>
                <w:rFonts w:ascii="Aptos" w:hAnsi="Aptos" w:cs="Segoe UI"/>
                <w:i/>
                <w:sz w:val="20"/>
                <w:szCs w:val="20"/>
                <w:lang w:eastAsia="en-US"/>
              </w:rPr>
              <w:t>summative testing scores</w:t>
            </w:r>
          </w:p>
          <w:p w14:paraId="0516F1FE" w14:textId="55816E33" w:rsidR="004E2377" w:rsidRDefault="004E2377" w:rsidP="00E8268A">
            <w:pPr>
              <w:spacing w:after="0"/>
              <w:rPr>
                <w:rFonts w:ascii="Aptos" w:hAnsi="Aptos" w:cs="Segoe UI"/>
                <w:i/>
                <w:sz w:val="20"/>
                <w:szCs w:val="20"/>
                <w:lang w:eastAsia="en-US"/>
              </w:rPr>
            </w:pPr>
            <w:r>
              <w:rPr>
                <w:rFonts w:ascii="Aptos" w:hAnsi="Aptos" w:cs="Segoe UI"/>
                <w:i/>
                <w:sz w:val="20"/>
                <w:szCs w:val="20"/>
                <w:lang w:eastAsia="en-US"/>
              </w:rPr>
              <w:t>EYFE 80% achieved all ELG (66%</w:t>
            </w:r>
            <w:r w:rsidR="009851F1">
              <w:rPr>
                <w:rFonts w:ascii="Aptos" w:hAnsi="Aptos" w:cs="Segoe UI"/>
                <w:i/>
                <w:sz w:val="20"/>
                <w:szCs w:val="20"/>
                <w:lang w:eastAsia="en-US"/>
              </w:rPr>
              <w:t xml:space="preserve"> national) </w:t>
            </w:r>
            <w:r w:rsidR="00DC4EFD">
              <w:rPr>
                <w:rFonts w:ascii="Aptos" w:hAnsi="Aptos" w:cs="Segoe UI"/>
                <w:i/>
                <w:sz w:val="20"/>
                <w:szCs w:val="20"/>
                <w:lang w:eastAsia="en-US"/>
              </w:rPr>
              <w:t xml:space="preserve">KS1 </w:t>
            </w:r>
            <w:r w:rsidR="0049035A">
              <w:rPr>
                <w:rFonts w:ascii="Aptos" w:hAnsi="Aptos" w:cs="Segoe UI"/>
                <w:i/>
                <w:sz w:val="20"/>
                <w:szCs w:val="20"/>
                <w:lang w:eastAsia="en-US"/>
              </w:rPr>
              <w:t>71</w:t>
            </w:r>
            <w:r w:rsidR="00DC4EFD">
              <w:rPr>
                <w:rFonts w:ascii="Aptos" w:hAnsi="Aptos" w:cs="Segoe UI"/>
                <w:i/>
                <w:sz w:val="20"/>
                <w:szCs w:val="20"/>
                <w:lang w:eastAsia="en-US"/>
              </w:rPr>
              <w:t>% achieved expected (7</w:t>
            </w:r>
            <w:r w:rsidR="0049035A">
              <w:rPr>
                <w:rFonts w:ascii="Aptos" w:hAnsi="Aptos" w:cs="Segoe UI"/>
                <w:i/>
                <w:sz w:val="20"/>
                <w:szCs w:val="20"/>
                <w:lang w:eastAsia="en-US"/>
              </w:rPr>
              <w:t>0</w:t>
            </w:r>
            <w:r w:rsidR="00DC4EFD">
              <w:rPr>
                <w:rFonts w:ascii="Aptos" w:hAnsi="Aptos" w:cs="Segoe UI"/>
                <w:i/>
                <w:sz w:val="20"/>
                <w:szCs w:val="20"/>
                <w:lang w:eastAsia="en-US"/>
              </w:rPr>
              <w:t>% nationally)</w:t>
            </w:r>
            <w:r w:rsidR="00EC7F47">
              <w:rPr>
                <w:rFonts w:ascii="Aptos" w:hAnsi="Aptos" w:cs="Segoe UI"/>
                <w:i/>
                <w:sz w:val="20"/>
                <w:szCs w:val="20"/>
                <w:lang w:eastAsia="en-US"/>
              </w:rPr>
              <w:t xml:space="preserve"> KS2 85% achieved expected (73% </w:t>
            </w:r>
            <w:r w:rsidR="007056CF">
              <w:rPr>
                <w:rFonts w:ascii="Aptos" w:hAnsi="Aptos" w:cs="Segoe UI"/>
                <w:i/>
                <w:sz w:val="20"/>
                <w:szCs w:val="20"/>
                <w:lang w:eastAsia="en-US"/>
              </w:rPr>
              <w:t>nationally) yr</w:t>
            </w:r>
            <w:r w:rsidR="0049035A">
              <w:rPr>
                <w:rFonts w:ascii="Aptos" w:hAnsi="Aptos" w:cs="Segoe UI"/>
                <w:i/>
                <w:sz w:val="20"/>
                <w:szCs w:val="20"/>
                <w:lang w:eastAsia="en-US"/>
              </w:rPr>
              <w:t xml:space="preserve">4 multiplication </w:t>
            </w:r>
            <w:r w:rsidR="00E454AD">
              <w:rPr>
                <w:rFonts w:ascii="Aptos" w:hAnsi="Aptos" w:cs="Segoe UI"/>
                <w:i/>
                <w:sz w:val="20"/>
                <w:szCs w:val="20"/>
                <w:lang w:eastAsia="en-US"/>
              </w:rPr>
              <w:t xml:space="preserve">83% scored 24 or above </w:t>
            </w:r>
            <w:r w:rsidR="00A01EB8">
              <w:rPr>
                <w:rFonts w:ascii="Aptos" w:hAnsi="Aptos" w:cs="Segoe UI"/>
                <w:i/>
                <w:sz w:val="20"/>
                <w:szCs w:val="20"/>
                <w:lang w:eastAsia="en-US"/>
              </w:rPr>
              <w:t>(</w:t>
            </w:r>
            <w:r w:rsidR="007056CF">
              <w:rPr>
                <w:rFonts w:ascii="Aptos" w:hAnsi="Aptos" w:cs="Segoe UI"/>
                <w:i/>
                <w:sz w:val="20"/>
                <w:szCs w:val="20"/>
                <w:lang w:eastAsia="en-US"/>
              </w:rPr>
              <w:t>Nat</w:t>
            </w:r>
            <w:r w:rsidR="00A01EB8">
              <w:rPr>
                <w:rFonts w:ascii="Aptos" w:hAnsi="Aptos" w:cs="Segoe UI"/>
                <w:i/>
                <w:sz w:val="20"/>
                <w:szCs w:val="20"/>
                <w:lang w:eastAsia="en-US"/>
              </w:rPr>
              <w:t xml:space="preserve"> average 21</w:t>
            </w:r>
            <w:r w:rsidR="007056CF">
              <w:rPr>
                <w:rFonts w:ascii="Aptos" w:hAnsi="Aptos" w:cs="Segoe UI"/>
                <w:i/>
                <w:sz w:val="20"/>
                <w:szCs w:val="20"/>
                <w:lang w:eastAsia="en-US"/>
              </w:rPr>
              <w:t>)</w:t>
            </w:r>
          </w:p>
          <w:p w14:paraId="65600160" w14:textId="6EF16C84" w:rsidR="009964FA" w:rsidRDefault="009964FA" w:rsidP="00E8268A">
            <w:pPr>
              <w:spacing w:after="0"/>
              <w:rPr>
                <w:rFonts w:ascii="Aptos" w:hAnsi="Aptos" w:cs="Segoe UI"/>
                <w:i/>
                <w:sz w:val="20"/>
                <w:szCs w:val="20"/>
                <w:lang w:eastAsia="en-US"/>
              </w:rPr>
            </w:pPr>
            <w:r>
              <w:rPr>
                <w:rFonts w:ascii="Aptos" w:hAnsi="Aptos" w:cs="Segoe UI"/>
                <w:i/>
                <w:sz w:val="20"/>
                <w:szCs w:val="20"/>
                <w:lang w:eastAsia="en-US"/>
              </w:rPr>
              <w:t>2.</w:t>
            </w:r>
            <w:r w:rsidR="008434D2">
              <w:rPr>
                <w:rFonts w:ascii="Aptos" w:hAnsi="Aptos" w:cs="Segoe UI"/>
                <w:i/>
                <w:sz w:val="20"/>
                <w:szCs w:val="20"/>
                <w:lang w:eastAsia="en-US"/>
              </w:rPr>
              <w:t xml:space="preserve"> </w:t>
            </w:r>
            <w:r w:rsidR="00CC4ECD">
              <w:rPr>
                <w:rFonts w:ascii="Aptos" w:hAnsi="Aptos" w:cs="Segoe UI"/>
                <w:i/>
                <w:sz w:val="20"/>
                <w:szCs w:val="20"/>
                <w:lang w:eastAsia="en-US"/>
              </w:rPr>
              <w:t>KS1 reading score in line with national score 68%</w:t>
            </w:r>
            <w:r w:rsidR="007437E8">
              <w:rPr>
                <w:rFonts w:ascii="Aptos" w:hAnsi="Aptos" w:cs="Segoe UI"/>
                <w:i/>
                <w:sz w:val="20"/>
                <w:szCs w:val="20"/>
                <w:lang w:eastAsia="en-US"/>
              </w:rPr>
              <w:t xml:space="preserve"> End of KS2 reading score 85%</w:t>
            </w:r>
            <w:r w:rsidR="00E80EDF">
              <w:rPr>
                <w:rFonts w:ascii="Aptos" w:hAnsi="Aptos" w:cs="Segoe UI"/>
                <w:i/>
                <w:sz w:val="20"/>
                <w:szCs w:val="20"/>
                <w:lang w:eastAsia="en-US"/>
              </w:rPr>
              <w:t xml:space="preserve"> national 74%</w:t>
            </w:r>
          </w:p>
          <w:p w14:paraId="3532A4D7" w14:textId="3D6BA182" w:rsidR="009964FA" w:rsidRPr="00307B13" w:rsidRDefault="009964FA" w:rsidP="00E8268A">
            <w:pPr>
              <w:spacing w:after="0"/>
              <w:rPr>
                <w:rFonts w:ascii="Aptos" w:hAnsi="Aptos" w:cs="Segoe UI"/>
                <w:i/>
                <w:sz w:val="20"/>
                <w:szCs w:val="20"/>
                <w:lang w:eastAsia="en-US"/>
              </w:rPr>
            </w:pPr>
            <w:r>
              <w:rPr>
                <w:rFonts w:ascii="Aptos" w:hAnsi="Aptos" w:cs="Segoe UI"/>
                <w:i/>
                <w:sz w:val="20"/>
                <w:szCs w:val="20"/>
                <w:lang w:eastAsia="en-US"/>
              </w:rPr>
              <w:t>3.</w:t>
            </w:r>
            <w:r w:rsidR="008434D2">
              <w:rPr>
                <w:rFonts w:ascii="Aptos" w:hAnsi="Aptos" w:cs="Segoe UI"/>
                <w:i/>
                <w:sz w:val="20"/>
                <w:szCs w:val="20"/>
                <w:lang w:eastAsia="en-US"/>
              </w:rPr>
              <w:t xml:space="preserve"> 88% of pupils achieved national phonics score compared to 80% </w:t>
            </w:r>
            <w:r w:rsidR="00E80EDF">
              <w:rPr>
                <w:rFonts w:ascii="Aptos" w:hAnsi="Aptos" w:cs="Segoe UI"/>
                <w:i/>
                <w:sz w:val="20"/>
                <w:szCs w:val="20"/>
                <w:lang w:eastAsia="en-US"/>
              </w:rPr>
              <w:t>nationally</w:t>
            </w:r>
          </w:p>
        </w:tc>
      </w:tr>
      <w:tr w:rsidR="003F00EE" w:rsidRPr="00307B13" w14:paraId="70EB2982" w14:textId="77777777" w:rsidTr="003F00EE">
        <w:trPr>
          <w:trHeight w:val="1102"/>
        </w:trPr>
        <w:tc>
          <w:tcPr>
            <w:tcW w:w="7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497B" w14:textId="15588C37" w:rsidR="00674624" w:rsidRPr="00674624" w:rsidRDefault="00167163" w:rsidP="00674624">
            <w:pPr>
              <w:shd w:val="clear" w:color="auto" w:fill="FFFFFF"/>
              <w:suppressAutoHyphens w:val="0"/>
              <w:autoSpaceDN/>
              <w:spacing w:after="0" w:line="240" w:lineRule="auto"/>
              <w:textAlignment w:val="baseline"/>
              <w:rPr>
                <w:rFonts w:ascii="Aptos" w:hAnsi="Aptos" w:cs="Segoe UI"/>
                <w:b/>
                <w:i/>
                <w:iCs/>
                <w:color w:val="1F3864"/>
                <w:sz w:val="20"/>
                <w:szCs w:val="20"/>
                <w:u w:val="single"/>
                <w:lang w:eastAsia="en-US"/>
              </w:rPr>
            </w:pPr>
            <w:r w:rsidRPr="00167163">
              <w:rPr>
                <w:rFonts w:ascii="Aptos" w:hAnsi="Aptos" w:cs="Segoe UI"/>
                <w:b/>
                <w:i/>
                <w:iCs/>
                <w:color w:val="1F3864"/>
                <w:sz w:val="20"/>
                <w:szCs w:val="20"/>
                <w:u w:val="single"/>
                <w:lang w:eastAsia="en-US"/>
              </w:rPr>
              <w:t xml:space="preserve">SDP </w:t>
            </w:r>
            <w:r w:rsidR="00674624" w:rsidRPr="00674624">
              <w:rPr>
                <w:rFonts w:ascii="Aptos" w:hAnsi="Aptos" w:cs="Segoe UI"/>
                <w:b/>
                <w:i/>
                <w:iCs/>
                <w:color w:val="1F3864"/>
                <w:sz w:val="20"/>
                <w:szCs w:val="20"/>
                <w:u w:val="single"/>
                <w:lang w:eastAsia="en-US"/>
              </w:rPr>
              <w:t>Target Two: Equality, Disadvantage, Inclusion</w:t>
            </w:r>
            <w:r w:rsidR="009964FA">
              <w:rPr>
                <w:rFonts w:ascii="Aptos" w:hAnsi="Aptos" w:cs="Segoe UI"/>
                <w:b/>
                <w:i/>
                <w:iCs/>
                <w:color w:val="1F3864"/>
                <w:sz w:val="20"/>
                <w:szCs w:val="20"/>
                <w:u w:val="single"/>
                <w:lang w:eastAsia="en-US"/>
              </w:rPr>
              <w:t xml:space="preserve"> </w:t>
            </w:r>
            <w:r w:rsidR="00674624" w:rsidRPr="00674624">
              <w:rPr>
                <w:rFonts w:ascii="Aptos" w:hAnsi="Aptos" w:cs="Segoe UI"/>
                <w:b/>
                <w:i/>
                <w:iCs/>
                <w:color w:val="1F3864"/>
                <w:sz w:val="20"/>
                <w:szCs w:val="20"/>
                <w:u w:val="single"/>
                <w:lang w:eastAsia="en-US"/>
              </w:rPr>
              <w:t xml:space="preserve">and Attendance </w:t>
            </w:r>
          </w:p>
          <w:p w14:paraId="495C5713" w14:textId="77777777" w:rsidR="00674624" w:rsidRPr="00674624" w:rsidRDefault="00674624" w:rsidP="00BB4FF4">
            <w:pPr>
              <w:numPr>
                <w:ilvl w:val="0"/>
                <w:numId w:val="26"/>
              </w:numPr>
              <w:shd w:val="clear" w:color="auto" w:fill="FFFFFF"/>
              <w:suppressAutoHyphens w:val="0"/>
              <w:autoSpaceDN/>
              <w:spacing w:after="0" w:line="240" w:lineRule="auto"/>
              <w:textAlignment w:val="baseline"/>
              <w:rPr>
                <w:rFonts w:ascii="Aptos" w:eastAsia="Calibri" w:hAnsi="Aptos" w:cs="Segoe UI"/>
                <w:bCs/>
                <w:i/>
                <w:iCs/>
                <w:color w:val="000000"/>
                <w:sz w:val="20"/>
                <w:szCs w:val="20"/>
              </w:rPr>
            </w:pPr>
            <w:r w:rsidRPr="00674624">
              <w:rPr>
                <w:rFonts w:ascii="Aptos" w:eastAsia="Calibri" w:hAnsi="Aptos" w:cs="Segoe UI"/>
                <w:bCs/>
                <w:i/>
                <w:iCs/>
                <w:color w:val="auto"/>
                <w:sz w:val="20"/>
                <w:szCs w:val="20"/>
              </w:rPr>
              <w:t xml:space="preserve">To ensure children with EAL receive effective support in accessing the curriculum. </w:t>
            </w:r>
          </w:p>
          <w:p w14:paraId="73AAFC31" w14:textId="52C1F46F" w:rsidR="00674624" w:rsidRPr="00674624" w:rsidRDefault="00674624" w:rsidP="00BB4FF4">
            <w:pPr>
              <w:numPr>
                <w:ilvl w:val="0"/>
                <w:numId w:val="26"/>
              </w:numPr>
              <w:shd w:val="clear" w:color="auto" w:fill="FFFFFF"/>
              <w:suppressAutoHyphens w:val="0"/>
              <w:autoSpaceDN/>
              <w:spacing w:after="0" w:line="240" w:lineRule="auto"/>
              <w:textAlignment w:val="baseline"/>
              <w:rPr>
                <w:rFonts w:ascii="Aptos" w:eastAsia="Calibri" w:hAnsi="Aptos" w:cs="Segoe UI"/>
                <w:bCs/>
                <w:i/>
                <w:iCs/>
                <w:color w:val="000000"/>
                <w:sz w:val="20"/>
                <w:szCs w:val="20"/>
              </w:rPr>
            </w:pPr>
            <w:r w:rsidRPr="00674624">
              <w:rPr>
                <w:rFonts w:ascii="Aptos" w:eastAsia="Calibri" w:hAnsi="Aptos" w:cs="Segoe UI"/>
                <w:bCs/>
                <w:i/>
                <w:iCs/>
                <w:color w:val="auto"/>
                <w:sz w:val="20"/>
                <w:szCs w:val="20"/>
              </w:rPr>
              <w:t xml:space="preserve">School applies YCST guidance on attendance and </w:t>
            </w:r>
            <w:r w:rsidR="00167163" w:rsidRPr="00674624">
              <w:rPr>
                <w:rFonts w:ascii="Aptos" w:eastAsia="Calibri" w:hAnsi="Aptos" w:cs="Segoe UI"/>
                <w:bCs/>
                <w:i/>
                <w:iCs/>
                <w:color w:val="auto"/>
                <w:sz w:val="20"/>
                <w:szCs w:val="20"/>
              </w:rPr>
              <w:t>works</w:t>
            </w:r>
            <w:r w:rsidRPr="00674624">
              <w:rPr>
                <w:rFonts w:ascii="Aptos" w:eastAsia="Calibri" w:hAnsi="Aptos" w:cs="Segoe UI"/>
                <w:bCs/>
                <w:i/>
                <w:iCs/>
                <w:color w:val="auto"/>
                <w:sz w:val="20"/>
                <w:szCs w:val="20"/>
              </w:rPr>
              <w:t xml:space="preserve"> collaboratively with families to target lateness.</w:t>
            </w:r>
          </w:p>
          <w:p w14:paraId="3DEB45C0" w14:textId="6D0002D0" w:rsidR="003F00EE" w:rsidRPr="00745C1F" w:rsidRDefault="00674624" w:rsidP="00745C1F">
            <w:pPr>
              <w:numPr>
                <w:ilvl w:val="0"/>
                <w:numId w:val="26"/>
              </w:numPr>
              <w:shd w:val="clear" w:color="auto" w:fill="FFFFFF"/>
              <w:suppressAutoHyphens w:val="0"/>
              <w:autoSpaceDN/>
              <w:spacing w:after="0" w:line="240" w:lineRule="auto"/>
              <w:textAlignment w:val="baseline"/>
              <w:rPr>
                <w:rFonts w:ascii="Aptos" w:eastAsia="Calibri" w:hAnsi="Aptos" w:cs="Segoe UI"/>
                <w:bCs/>
                <w:i/>
                <w:iCs/>
                <w:color w:val="000000"/>
                <w:sz w:val="20"/>
                <w:szCs w:val="20"/>
              </w:rPr>
            </w:pPr>
            <w:r w:rsidRPr="00674624">
              <w:rPr>
                <w:rFonts w:ascii="Aptos" w:eastAsia="Calibri" w:hAnsi="Aptos" w:cs="Segoe UI"/>
                <w:bCs/>
                <w:i/>
                <w:iCs/>
                <w:color w:val="auto"/>
                <w:sz w:val="20"/>
                <w:szCs w:val="20"/>
              </w:rPr>
              <w:t xml:space="preserve">School demonstrates effective response to pupil voice survey to ensure children have positive approach to school and attendance remains above national comparison. </w:t>
            </w:r>
          </w:p>
        </w:tc>
        <w:tc>
          <w:tcPr>
            <w:tcW w:w="7232" w:type="dxa"/>
            <w:tcBorders>
              <w:top w:val="single" w:sz="4" w:space="0" w:color="000000"/>
              <w:left w:val="single" w:sz="4" w:space="0" w:color="000000"/>
              <w:bottom w:val="single" w:sz="4" w:space="0" w:color="000000"/>
              <w:right w:val="single" w:sz="4" w:space="0" w:color="000000"/>
            </w:tcBorders>
          </w:tcPr>
          <w:p w14:paraId="1F4FFCFE" w14:textId="1C45733C" w:rsidR="00BB4FF4" w:rsidRDefault="00BB4FF4" w:rsidP="00BB4FF4">
            <w:pPr>
              <w:spacing w:after="0"/>
              <w:rPr>
                <w:rFonts w:ascii="Aptos" w:hAnsi="Aptos" w:cs="Segoe UI"/>
                <w:i/>
                <w:sz w:val="20"/>
                <w:szCs w:val="20"/>
                <w:lang w:eastAsia="en-US"/>
              </w:rPr>
            </w:pPr>
            <w:r>
              <w:rPr>
                <w:rFonts w:ascii="Aptos" w:hAnsi="Aptos" w:cs="Segoe UI"/>
                <w:i/>
                <w:sz w:val="20"/>
                <w:szCs w:val="20"/>
                <w:lang w:eastAsia="en-US"/>
              </w:rPr>
              <w:t>1.</w:t>
            </w:r>
            <w:r w:rsidR="00FC154A">
              <w:rPr>
                <w:rFonts w:ascii="Aptos" w:hAnsi="Aptos" w:cs="Segoe UI"/>
                <w:i/>
                <w:sz w:val="20"/>
                <w:szCs w:val="20"/>
                <w:lang w:eastAsia="en-US"/>
              </w:rPr>
              <w:t xml:space="preserve"> 2.7% of school population EAL. Attendance rates are strong and outcomes show progress and attainment in line with non-EAL pupils </w:t>
            </w:r>
          </w:p>
          <w:p w14:paraId="5AA951D9" w14:textId="6C3439FE" w:rsidR="00BB4FF4" w:rsidRDefault="00BB4FF4" w:rsidP="00BB4FF4">
            <w:pPr>
              <w:spacing w:after="0"/>
              <w:rPr>
                <w:rFonts w:ascii="Aptos" w:hAnsi="Aptos" w:cs="Segoe UI"/>
                <w:i/>
                <w:sz w:val="20"/>
                <w:szCs w:val="20"/>
                <w:lang w:eastAsia="en-US"/>
              </w:rPr>
            </w:pPr>
            <w:r>
              <w:rPr>
                <w:rFonts w:ascii="Aptos" w:hAnsi="Aptos" w:cs="Segoe UI"/>
                <w:i/>
                <w:sz w:val="20"/>
                <w:szCs w:val="20"/>
                <w:lang w:eastAsia="en-US"/>
              </w:rPr>
              <w:t>2.</w:t>
            </w:r>
            <w:r w:rsidR="00756236">
              <w:rPr>
                <w:rFonts w:ascii="Aptos" w:hAnsi="Aptos" w:cs="Segoe UI"/>
                <w:i/>
                <w:sz w:val="20"/>
                <w:szCs w:val="20"/>
                <w:lang w:eastAsia="en-US"/>
              </w:rPr>
              <w:t xml:space="preserve"> Attendance for whole school was </w:t>
            </w:r>
            <w:r w:rsidR="00557496">
              <w:rPr>
                <w:rFonts w:ascii="Aptos" w:hAnsi="Aptos" w:cs="Segoe UI"/>
                <w:i/>
                <w:sz w:val="20"/>
                <w:szCs w:val="20"/>
                <w:lang w:eastAsia="en-US"/>
              </w:rPr>
              <w:t>top 25% nationally with majority of disadvantaged pupils achieving high levels of attendance</w:t>
            </w:r>
          </w:p>
          <w:p w14:paraId="05DFAC8C" w14:textId="500770C5" w:rsidR="00024678" w:rsidRPr="00307B13" w:rsidRDefault="00BB4FF4" w:rsidP="00BB4FF4">
            <w:pPr>
              <w:spacing w:after="0"/>
              <w:rPr>
                <w:rFonts w:ascii="Aptos" w:hAnsi="Aptos" w:cs="Segoe UI"/>
                <w:i/>
                <w:sz w:val="20"/>
                <w:szCs w:val="20"/>
                <w:lang w:eastAsia="en-US"/>
              </w:rPr>
            </w:pPr>
            <w:r>
              <w:rPr>
                <w:rFonts w:ascii="Aptos" w:hAnsi="Aptos" w:cs="Segoe UI"/>
                <w:i/>
                <w:sz w:val="20"/>
                <w:szCs w:val="20"/>
                <w:lang w:eastAsia="en-US"/>
              </w:rPr>
              <w:t>3.</w:t>
            </w:r>
            <w:r w:rsidR="00981288">
              <w:rPr>
                <w:rFonts w:ascii="Aptos" w:hAnsi="Aptos" w:cs="Segoe UI"/>
                <w:i/>
                <w:sz w:val="20"/>
                <w:szCs w:val="20"/>
                <w:lang w:eastAsia="en-US"/>
              </w:rPr>
              <w:t xml:space="preserve"> pupil voice reflected high levels of satisfaction regarding </w:t>
            </w:r>
            <w:r w:rsidR="00C467F4">
              <w:rPr>
                <w:rFonts w:ascii="Aptos" w:hAnsi="Aptos" w:cs="Segoe UI"/>
                <w:i/>
                <w:sz w:val="20"/>
                <w:szCs w:val="20"/>
                <w:lang w:eastAsia="en-US"/>
              </w:rPr>
              <w:t>attitudes to school and learning. Supported by positive SIAMS inspection pupil voice feedback Oct 25</w:t>
            </w:r>
          </w:p>
        </w:tc>
      </w:tr>
      <w:tr w:rsidR="003F00EE" w:rsidRPr="00307B13" w14:paraId="1D84BEDB" w14:textId="77777777" w:rsidTr="003F00EE">
        <w:trPr>
          <w:trHeight w:val="1102"/>
        </w:trPr>
        <w:tc>
          <w:tcPr>
            <w:tcW w:w="7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02E52" w14:textId="47046B02" w:rsidR="00167163" w:rsidRPr="00167163" w:rsidRDefault="00167163" w:rsidP="00167163">
            <w:pPr>
              <w:shd w:val="clear" w:color="auto" w:fill="FFFFFF"/>
              <w:suppressAutoHyphens w:val="0"/>
              <w:autoSpaceDN/>
              <w:spacing w:after="0" w:line="240" w:lineRule="auto"/>
              <w:textAlignment w:val="baseline"/>
              <w:rPr>
                <w:rFonts w:ascii="Aptos" w:hAnsi="Aptos" w:cs="Segoe UI"/>
                <w:b/>
                <w:bCs/>
                <w:i/>
                <w:iCs/>
                <w:color w:val="1F3864"/>
                <w:sz w:val="20"/>
                <w:szCs w:val="20"/>
                <w:u w:val="single"/>
                <w:lang w:eastAsia="en-US"/>
              </w:rPr>
            </w:pPr>
            <w:r>
              <w:rPr>
                <w:rFonts w:ascii="Aptos" w:hAnsi="Aptos" w:cs="Segoe UI"/>
                <w:b/>
                <w:bCs/>
                <w:i/>
                <w:iCs/>
                <w:color w:val="1F3864"/>
                <w:sz w:val="20"/>
                <w:szCs w:val="20"/>
                <w:u w:val="single"/>
                <w:lang w:eastAsia="en-US"/>
              </w:rPr>
              <w:t xml:space="preserve">SDP </w:t>
            </w:r>
            <w:r w:rsidRPr="00167163">
              <w:rPr>
                <w:rFonts w:ascii="Aptos" w:hAnsi="Aptos" w:cs="Segoe UI"/>
                <w:b/>
                <w:bCs/>
                <w:i/>
                <w:iCs/>
                <w:color w:val="1F3864"/>
                <w:sz w:val="20"/>
                <w:szCs w:val="20"/>
                <w:u w:val="single"/>
                <w:lang w:eastAsia="en-US"/>
              </w:rPr>
              <w:t xml:space="preserve">Target </w:t>
            </w:r>
            <w:r>
              <w:rPr>
                <w:rFonts w:ascii="Aptos" w:hAnsi="Aptos" w:cs="Segoe UI"/>
                <w:b/>
                <w:bCs/>
                <w:i/>
                <w:iCs/>
                <w:color w:val="1F3864"/>
                <w:sz w:val="20"/>
                <w:szCs w:val="20"/>
                <w:u w:val="single"/>
                <w:lang w:eastAsia="en-US"/>
              </w:rPr>
              <w:t>Three</w:t>
            </w:r>
            <w:r w:rsidRPr="00167163">
              <w:rPr>
                <w:rFonts w:ascii="Aptos" w:hAnsi="Aptos" w:cs="Segoe UI"/>
                <w:b/>
                <w:bCs/>
                <w:i/>
                <w:iCs/>
                <w:color w:val="1F3864"/>
                <w:sz w:val="20"/>
                <w:szCs w:val="20"/>
                <w:u w:val="single"/>
                <w:lang w:eastAsia="en-US"/>
              </w:rPr>
              <w:t xml:space="preserve">: Extra Curriculum Offer &amp; Personal Development. </w:t>
            </w:r>
          </w:p>
          <w:p w14:paraId="460702DC" w14:textId="77777777" w:rsidR="00167163" w:rsidRPr="00167163" w:rsidRDefault="00167163" w:rsidP="00BB4FF4">
            <w:pPr>
              <w:numPr>
                <w:ilvl w:val="0"/>
                <w:numId w:val="27"/>
              </w:numPr>
              <w:shd w:val="clear" w:color="auto" w:fill="FFFFFF"/>
              <w:suppressAutoHyphens w:val="0"/>
              <w:autoSpaceDN/>
              <w:spacing w:after="0" w:line="240" w:lineRule="auto"/>
              <w:textAlignment w:val="baseline"/>
              <w:rPr>
                <w:rFonts w:ascii="Aptos" w:eastAsia="Calibri" w:hAnsi="Aptos" w:cs="Segoe UI"/>
                <w:i/>
                <w:iCs/>
                <w:color w:val="000000"/>
                <w:sz w:val="20"/>
                <w:szCs w:val="20"/>
              </w:rPr>
            </w:pPr>
            <w:r w:rsidRPr="00167163">
              <w:rPr>
                <w:rFonts w:ascii="Aptos" w:eastAsia="Calibri" w:hAnsi="Aptos" w:cs="Segoe UI"/>
                <w:i/>
                <w:iCs/>
                <w:color w:val="000000"/>
                <w:sz w:val="20"/>
                <w:szCs w:val="20"/>
              </w:rPr>
              <w:t>To ensure that the school offers a wide range of enriching extra-curricular activities and that there is a strong take up from targeted groups.</w:t>
            </w:r>
          </w:p>
          <w:p w14:paraId="0C75ACEC" w14:textId="421AA12C" w:rsidR="003F00EE" w:rsidRPr="00D0780A" w:rsidRDefault="00167163" w:rsidP="00D0780A">
            <w:pPr>
              <w:numPr>
                <w:ilvl w:val="0"/>
                <w:numId w:val="27"/>
              </w:numPr>
              <w:shd w:val="clear" w:color="auto" w:fill="FFFFFF"/>
              <w:suppressAutoHyphens w:val="0"/>
              <w:autoSpaceDN/>
              <w:spacing w:after="0" w:line="240" w:lineRule="auto"/>
              <w:textAlignment w:val="baseline"/>
              <w:rPr>
                <w:rFonts w:ascii="Aptos" w:eastAsia="Calibri" w:hAnsi="Aptos" w:cs="Segoe UI"/>
                <w:i/>
                <w:iCs/>
                <w:color w:val="000000"/>
                <w:sz w:val="20"/>
                <w:szCs w:val="20"/>
              </w:rPr>
            </w:pPr>
            <w:r w:rsidRPr="00167163">
              <w:rPr>
                <w:rFonts w:ascii="Aptos" w:eastAsia="Calibri" w:hAnsi="Aptos" w:cs="Segoe UI"/>
                <w:i/>
                <w:iCs/>
                <w:color w:val="000000"/>
                <w:sz w:val="20"/>
                <w:szCs w:val="20"/>
              </w:rPr>
              <w:t>The school offers effective pastoral support using the staff mentoring programme for Yr6 pupils.</w:t>
            </w:r>
          </w:p>
        </w:tc>
        <w:tc>
          <w:tcPr>
            <w:tcW w:w="7232" w:type="dxa"/>
            <w:tcBorders>
              <w:top w:val="single" w:sz="4" w:space="0" w:color="000000"/>
              <w:left w:val="single" w:sz="4" w:space="0" w:color="000000"/>
              <w:bottom w:val="single" w:sz="4" w:space="0" w:color="000000"/>
              <w:right w:val="single" w:sz="4" w:space="0" w:color="000000"/>
            </w:tcBorders>
          </w:tcPr>
          <w:p w14:paraId="5E2A9E1D" w14:textId="6D743B47" w:rsidR="00BB4FF4" w:rsidRDefault="00BB4FF4" w:rsidP="00BB4FF4">
            <w:pPr>
              <w:spacing w:after="0"/>
              <w:rPr>
                <w:rFonts w:ascii="Aptos" w:hAnsi="Aptos" w:cs="Segoe UI"/>
                <w:i/>
                <w:sz w:val="20"/>
                <w:szCs w:val="20"/>
                <w:lang w:eastAsia="en-US"/>
              </w:rPr>
            </w:pPr>
            <w:r>
              <w:rPr>
                <w:rFonts w:ascii="Aptos" w:hAnsi="Aptos" w:cs="Segoe UI"/>
                <w:i/>
                <w:sz w:val="20"/>
                <w:szCs w:val="20"/>
                <w:lang w:eastAsia="en-US"/>
              </w:rPr>
              <w:t>1.</w:t>
            </w:r>
            <w:r w:rsidR="00356594">
              <w:rPr>
                <w:rFonts w:ascii="Aptos" w:hAnsi="Aptos" w:cs="Segoe UI"/>
                <w:i/>
                <w:sz w:val="20"/>
                <w:szCs w:val="20"/>
                <w:lang w:eastAsia="en-US"/>
              </w:rPr>
              <w:t xml:space="preserve"> Monitoring showed high take up from disadvanta</w:t>
            </w:r>
            <w:r w:rsidR="00D4079C">
              <w:rPr>
                <w:rFonts w:ascii="Aptos" w:hAnsi="Aptos" w:cs="Segoe UI"/>
                <w:i/>
                <w:sz w:val="20"/>
                <w:szCs w:val="20"/>
                <w:lang w:eastAsia="en-US"/>
              </w:rPr>
              <w:t xml:space="preserve">ged pupils in wide range of extracurricular activities. many activities (gardening club, Lego club, board games club specifically established to support vulnerable learners </w:t>
            </w:r>
          </w:p>
          <w:p w14:paraId="2400A424" w14:textId="7DD14447" w:rsidR="00BB4FF4" w:rsidRDefault="00BB4FF4" w:rsidP="00BB4FF4">
            <w:pPr>
              <w:spacing w:after="0"/>
              <w:rPr>
                <w:rFonts w:ascii="Aptos" w:hAnsi="Aptos" w:cs="Segoe UI"/>
                <w:i/>
                <w:sz w:val="20"/>
                <w:szCs w:val="20"/>
                <w:lang w:eastAsia="en-US"/>
              </w:rPr>
            </w:pPr>
            <w:r>
              <w:rPr>
                <w:rFonts w:ascii="Aptos" w:hAnsi="Aptos" w:cs="Segoe UI"/>
                <w:i/>
                <w:sz w:val="20"/>
                <w:szCs w:val="20"/>
                <w:lang w:eastAsia="en-US"/>
              </w:rPr>
              <w:t>2.</w:t>
            </w:r>
            <w:r w:rsidR="00B01008">
              <w:rPr>
                <w:rFonts w:ascii="Aptos" w:hAnsi="Aptos" w:cs="Segoe UI"/>
                <w:i/>
                <w:sz w:val="20"/>
                <w:szCs w:val="20"/>
                <w:lang w:eastAsia="en-US"/>
              </w:rPr>
              <w:t xml:space="preserve"> Personalised 1:1 adult </w:t>
            </w:r>
            <w:r w:rsidR="00D4079C">
              <w:rPr>
                <w:rFonts w:ascii="Aptos" w:hAnsi="Aptos" w:cs="Segoe UI"/>
                <w:i/>
                <w:sz w:val="20"/>
                <w:szCs w:val="20"/>
                <w:lang w:eastAsia="en-US"/>
              </w:rPr>
              <w:t>mentor</w:t>
            </w:r>
            <w:r w:rsidR="00B01008">
              <w:rPr>
                <w:rFonts w:ascii="Aptos" w:hAnsi="Aptos" w:cs="Segoe UI"/>
                <w:i/>
                <w:sz w:val="20"/>
                <w:szCs w:val="20"/>
                <w:lang w:eastAsia="en-US"/>
              </w:rPr>
              <w:t xml:space="preserve"> for all year six pupils </w:t>
            </w:r>
            <w:r w:rsidR="00356594">
              <w:rPr>
                <w:rFonts w:ascii="Aptos" w:hAnsi="Aptos" w:cs="Segoe UI"/>
                <w:i/>
                <w:sz w:val="20"/>
                <w:szCs w:val="20"/>
                <w:lang w:eastAsia="en-US"/>
              </w:rPr>
              <w:t xml:space="preserve">provided strong pastoral support for all pupils </w:t>
            </w:r>
          </w:p>
          <w:p w14:paraId="1977A1BE" w14:textId="5DCA1524" w:rsidR="000E1D8E" w:rsidRPr="00307B13" w:rsidRDefault="000E1D8E" w:rsidP="00BB4FF4">
            <w:pPr>
              <w:spacing w:after="0"/>
              <w:rPr>
                <w:rFonts w:ascii="Aptos" w:hAnsi="Aptos" w:cs="Segoe UI"/>
                <w:i/>
                <w:sz w:val="20"/>
                <w:szCs w:val="20"/>
                <w:lang w:eastAsia="en-US"/>
              </w:rPr>
            </w:pPr>
          </w:p>
        </w:tc>
      </w:tr>
      <w:tr w:rsidR="00C75A31" w:rsidRPr="00307B13" w14:paraId="72CE2AEA" w14:textId="77777777" w:rsidTr="003F00EE">
        <w:trPr>
          <w:trHeight w:val="1102"/>
        </w:trPr>
        <w:tc>
          <w:tcPr>
            <w:tcW w:w="7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8323" w14:textId="46A790BB" w:rsidR="00C75A31" w:rsidRDefault="00C75A31" w:rsidP="00C75A31">
            <w:pPr>
              <w:shd w:val="clear" w:color="auto" w:fill="FFFFFF"/>
              <w:suppressAutoHyphens w:val="0"/>
              <w:autoSpaceDN/>
              <w:spacing w:after="0" w:line="240" w:lineRule="auto"/>
              <w:textAlignment w:val="baseline"/>
              <w:rPr>
                <w:rFonts w:ascii="Aptos" w:hAnsi="Aptos" w:cs="Segoe UI"/>
                <w:b/>
                <w:bCs/>
                <w:i/>
                <w:iCs/>
                <w:color w:val="1F3864"/>
                <w:sz w:val="20"/>
                <w:szCs w:val="20"/>
                <w:u w:val="single"/>
                <w:lang w:eastAsia="en-US"/>
              </w:rPr>
            </w:pPr>
            <w:r>
              <w:rPr>
                <w:rFonts w:ascii="Aptos" w:hAnsi="Aptos" w:cs="Segoe UI"/>
                <w:b/>
                <w:bCs/>
                <w:i/>
                <w:iCs/>
                <w:color w:val="1F3864"/>
                <w:sz w:val="20"/>
                <w:szCs w:val="20"/>
                <w:u w:val="single"/>
                <w:lang w:eastAsia="en-US"/>
              </w:rPr>
              <w:t xml:space="preserve">SDP </w:t>
            </w:r>
            <w:r w:rsidRPr="00167163">
              <w:rPr>
                <w:rFonts w:ascii="Aptos" w:hAnsi="Aptos" w:cs="Segoe UI"/>
                <w:b/>
                <w:bCs/>
                <w:i/>
                <w:iCs/>
                <w:color w:val="1F3864"/>
                <w:sz w:val="20"/>
                <w:szCs w:val="20"/>
                <w:u w:val="single"/>
                <w:lang w:eastAsia="en-US"/>
              </w:rPr>
              <w:t xml:space="preserve">Target </w:t>
            </w:r>
            <w:r w:rsidR="0031307F">
              <w:rPr>
                <w:rFonts w:ascii="Aptos" w:hAnsi="Aptos" w:cs="Segoe UI"/>
                <w:b/>
                <w:bCs/>
                <w:i/>
                <w:iCs/>
                <w:color w:val="1F3864"/>
                <w:sz w:val="20"/>
                <w:szCs w:val="20"/>
                <w:u w:val="single"/>
                <w:lang w:eastAsia="en-US"/>
              </w:rPr>
              <w:t>One: Curriculum Outcomes at the end of year six.</w:t>
            </w:r>
          </w:p>
          <w:p w14:paraId="26E128EB" w14:textId="18EE9C6B" w:rsidR="0031307F" w:rsidRPr="006F1FE8" w:rsidRDefault="0031307F" w:rsidP="0031307F">
            <w:pPr>
              <w:pStyle w:val="ListParagraph"/>
              <w:numPr>
                <w:ilvl w:val="0"/>
                <w:numId w:val="28"/>
              </w:numPr>
              <w:shd w:val="clear" w:color="auto" w:fill="FFFFFF"/>
              <w:suppressAutoHyphens w:val="0"/>
              <w:autoSpaceDN/>
              <w:spacing w:after="0" w:line="240" w:lineRule="auto"/>
              <w:textAlignment w:val="baseline"/>
              <w:rPr>
                <w:rFonts w:ascii="Aptos" w:hAnsi="Aptos" w:cs="Segoe UI"/>
                <w:i/>
                <w:iCs/>
                <w:color w:val="auto"/>
                <w:sz w:val="20"/>
                <w:szCs w:val="20"/>
                <w:lang w:eastAsia="en-US"/>
              </w:rPr>
            </w:pPr>
            <w:r w:rsidRPr="006F1FE8">
              <w:rPr>
                <w:rFonts w:ascii="Aptos" w:hAnsi="Aptos" w:cs="Segoe UI"/>
                <w:i/>
                <w:iCs/>
                <w:color w:val="auto"/>
                <w:sz w:val="20"/>
                <w:szCs w:val="20"/>
                <w:lang w:eastAsia="en-US"/>
              </w:rPr>
              <w:t>To ensure outcomes a</w:t>
            </w:r>
            <w:r w:rsidR="00D828DC" w:rsidRPr="006F1FE8">
              <w:rPr>
                <w:rFonts w:ascii="Aptos" w:hAnsi="Aptos" w:cs="Segoe UI"/>
                <w:i/>
                <w:iCs/>
                <w:color w:val="auto"/>
                <w:sz w:val="20"/>
                <w:szCs w:val="20"/>
                <w:lang w:eastAsia="en-US"/>
              </w:rPr>
              <w:t xml:space="preserve">t the end of year six are high for both disadvantaged and non-disadvantaged pupils </w:t>
            </w:r>
          </w:p>
          <w:p w14:paraId="5C5A8839" w14:textId="77777777" w:rsidR="00C75A31" w:rsidRDefault="00C75A31" w:rsidP="00167163">
            <w:pPr>
              <w:shd w:val="clear" w:color="auto" w:fill="FFFFFF"/>
              <w:suppressAutoHyphens w:val="0"/>
              <w:autoSpaceDN/>
              <w:spacing w:after="0" w:line="240" w:lineRule="auto"/>
              <w:textAlignment w:val="baseline"/>
              <w:rPr>
                <w:rFonts w:ascii="Aptos" w:hAnsi="Aptos" w:cs="Segoe UI"/>
                <w:b/>
                <w:bCs/>
                <w:i/>
                <w:iCs/>
                <w:color w:val="1F3864"/>
                <w:sz w:val="20"/>
                <w:szCs w:val="20"/>
                <w:u w:val="single"/>
                <w:lang w:eastAsia="en-US"/>
              </w:rPr>
            </w:pPr>
          </w:p>
        </w:tc>
        <w:tc>
          <w:tcPr>
            <w:tcW w:w="7232" w:type="dxa"/>
            <w:tcBorders>
              <w:top w:val="single" w:sz="4" w:space="0" w:color="000000"/>
              <w:left w:val="single" w:sz="4" w:space="0" w:color="000000"/>
              <w:bottom w:val="single" w:sz="4" w:space="0" w:color="000000"/>
              <w:right w:val="single" w:sz="4" w:space="0" w:color="000000"/>
            </w:tcBorders>
          </w:tcPr>
          <w:p w14:paraId="1828DDB5" w14:textId="16968F29" w:rsidR="00C75A31" w:rsidRPr="00D4079C" w:rsidRDefault="00D4079C" w:rsidP="00D4079C">
            <w:pPr>
              <w:spacing w:after="0"/>
              <w:rPr>
                <w:rFonts w:ascii="Aptos" w:hAnsi="Aptos" w:cs="Segoe UI"/>
                <w:i/>
                <w:sz w:val="20"/>
                <w:szCs w:val="20"/>
                <w:lang w:eastAsia="en-US"/>
              </w:rPr>
            </w:pPr>
            <w:r>
              <w:rPr>
                <w:rFonts w:ascii="Aptos" w:hAnsi="Aptos" w:cs="Segoe UI"/>
                <w:i/>
                <w:sz w:val="20"/>
                <w:szCs w:val="20"/>
                <w:lang w:eastAsia="en-US"/>
              </w:rPr>
              <w:t>1.</w:t>
            </w:r>
            <w:r w:rsidR="00E80EDF" w:rsidRPr="00D4079C">
              <w:rPr>
                <w:rFonts w:ascii="Aptos" w:hAnsi="Aptos" w:cs="Segoe UI"/>
                <w:i/>
                <w:sz w:val="20"/>
                <w:szCs w:val="20"/>
                <w:lang w:eastAsia="en-US"/>
              </w:rPr>
              <w:t>End o</w:t>
            </w:r>
            <w:r w:rsidRPr="00D4079C">
              <w:rPr>
                <w:rFonts w:ascii="Aptos" w:hAnsi="Aptos" w:cs="Segoe UI"/>
                <w:i/>
                <w:sz w:val="20"/>
                <w:szCs w:val="20"/>
                <w:lang w:eastAsia="en-US"/>
              </w:rPr>
              <w:t>f</w:t>
            </w:r>
            <w:r w:rsidR="00E80EDF" w:rsidRPr="00D4079C">
              <w:rPr>
                <w:rFonts w:ascii="Aptos" w:hAnsi="Aptos" w:cs="Segoe UI"/>
                <w:i/>
                <w:sz w:val="20"/>
                <w:szCs w:val="20"/>
                <w:lang w:eastAsia="en-US"/>
              </w:rPr>
              <w:t xml:space="preserve"> KS2 scores showed 64% achieved expected level </w:t>
            </w:r>
            <w:r w:rsidR="00B71740" w:rsidRPr="00D4079C">
              <w:rPr>
                <w:rFonts w:ascii="Aptos" w:hAnsi="Aptos" w:cs="Segoe UI"/>
                <w:i/>
                <w:sz w:val="20"/>
                <w:szCs w:val="20"/>
                <w:lang w:eastAsia="en-US"/>
              </w:rPr>
              <w:t xml:space="preserve">in RWM compared to 61% nationally. PP cohorts was a small one. 75% of children </w:t>
            </w:r>
            <w:r w:rsidR="00A267EF" w:rsidRPr="00D4079C">
              <w:rPr>
                <w:rFonts w:ascii="Aptos" w:hAnsi="Aptos" w:cs="Segoe UI"/>
                <w:i/>
                <w:sz w:val="20"/>
                <w:szCs w:val="20"/>
                <w:lang w:eastAsia="en-US"/>
              </w:rPr>
              <w:t>achieved</w:t>
            </w:r>
            <w:r w:rsidR="00B71740" w:rsidRPr="00D4079C">
              <w:rPr>
                <w:rFonts w:ascii="Aptos" w:hAnsi="Aptos" w:cs="Segoe UI"/>
                <w:i/>
                <w:sz w:val="20"/>
                <w:szCs w:val="20"/>
                <w:lang w:eastAsia="en-US"/>
              </w:rPr>
              <w:t xml:space="preserve"> age related expectation</w:t>
            </w:r>
            <w:r w:rsidR="00A267EF" w:rsidRPr="00D4079C">
              <w:rPr>
                <w:rFonts w:ascii="Aptos" w:hAnsi="Aptos" w:cs="Segoe UI"/>
                <w:i/>
                <w:sz w:val="20"/>
                <w:szCs w:val="20"/>
                <w:lang w:eastAsia="en-US"/>
              </w:rPr>
              <w:t xml:space="preserve">. All disadvantaged pupils transitioned successfully to high school </w:t>
            </w:r>
          </w:p>
        </w:tc>
      </w:tr>
    </w:tbl>
    <w:p w14:paraId="304198AD" w14:textId="77777777" w:rsidR="00C71E25" w:rsidRDefault="00C71E25">
      <w:pPr>
        <w:pStyle w:val="Heading2"/>
        <w:spacing w:before="600"/>
        <w:rPr>
          <w:rFonts w:ascii="Aptos" w:hAnsi="Aptos" w:cs="Segoe UI"/>
        </w:rPr>
      </w:pPr>
    </w:p>
    <w:p w14:paraId="71960067" w14:textId="77777777" w:rsidR="00C71E25" w:rsidRDefault="00C71E25">
      <w:pPr>
        <w:pStyle w:val="Heading2"/>
        <w:spacing w:before="600"/>
        <w:rPr>
          <w:rFonts w:ascii="Aptos" w:hAnsi="Aptos" w:cs="Segoe UI"/>
        </w:rPr>
      </w:pPr>
    </w:p>
    <w:p w14:paraId="2A7D5553" w14:textId="74555A3A" w:rsidR="00E66558" w:rsidRPr="00307B13" w:rsidRDefault="009D71E8">
      <w:pPr>
        <w:pStyle w:val="Heading2"/>
        <w:spacing w:before="600"/>
        <w:rPr>
          <w:rFonts w:ascii="Aptos" w:hAnsi="Aptos" w:cs="Segoe UI"/>
        </w:rPr>
      </w:pPr>
      <w:r w:rsidRPr="00307B13">
        <w:rPr>
          <w:rFonts w:ascii="Aptos" w:hAnsi="Aptos" w:cs="Segoe UI"/>
        </w:rPr>
        <w:t>Service pupil premium fundin</w:t>
      </w:r>
      <w:r w:rsidR="00D4079C">
        <w:rPr>
          <w:rFonts w:ascii="Aptos" w:hAnsi="Aptos" w:cs="Segoe UI"/>
        </w:rPr>
        <w:t>g</w:t>
      </w:r>
      <w:r w:rsidRPr="00307B13">
        <w:rPr>
          <w:rFonts w:ascii="Aptos" w:hAnsi="Aptos" w:cs="Segoe UI"/>
        </w:rPr>
        <w:t xml:space="preserve"> </w:t>
      </w:r>
    </w:p>
    <w:p w14:paraId="2A7D5554" w14:textId="0C443C8D" w:rsidR="00E66558" w:rsidRPr="00307B13" w:rsidRDefault="00E66558">
      <w:pPr>
        <w:rPr>
          <w:rFonts w:ascii="Aptos" w:hAnsi="Aptos" w:cs="Segoe UI"/>
          <w:i/>
          <w:iCs/>
        </w:rPr>
      </w:pPr>
    </w:p>
    <w:tbl>
      <w:tblPr>
        <w:tblW w:w="5000" w:type="pct"/>
        <w:tblCellMar>
          <w:left w:w="10" w:type="dxa"/>
          <w:right w:w="10" w:type="dxa"/>
        </w:tblCellMar>
        <w:tblLook w:val="04A0" w:firstRow="1" w:lastRow="0" w:firstColumn="1" w:lastColumn="0" w:noHBand="0" w:noVBand="1"/>
      </w:tblPr>
      <w:tblGrid>
        <w:gridCol w:w="7391"/>
        <w:gridCol w:w="7169"/>
      </w:tblGrid>
      <w:tr w:rsidR="00E66558" w:rsidRPr="00307B13"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307B13" w:rsidRDefault="009D71E8">
            <w:pPr>
              <w:pStyle w:val="TableHeader"/>
              <w:jc w:val="left"/>
              <w:rPr>
                <w:rFonts w:ascii="Aptos" w:hAnsi="Aptos" w:cs="Segoe UI"/>
              </w:rPr>
            </w:pPr>
            <w:bookmarkStart w:id="19" w:name="_Hlk80604898"/>
            <w:r w:rsidRPr="00307B13">
              <w:rPr>
                <w:rFonts w:ascii="Aptos" w:hAnsi="Aptos" w:cs="Segoe UI"/>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307B13" w:rsidRDefault="009D71E8">
            <w:pPr>
              <w:pStyle w:val="TableHeader"/>
              <w:jc w:val="left"/>
              <w:rPr>
                <w:rFonts w:ascii="Aptos" w:hAnsi="Aptos" w:cs="Segoe UI"/>
              </w:rPr>
            </w:pPr>
            <w:r w:rsidRPr="00307B13">
              <w:rPr>
                <w:rFonts w:ascii="Aptos" w:hAnsi="Aptos" w:cs="Segoe UI"/>
                <w:bCs/>
              </w:rPr>
              <w:t xml:space="preserve">Details </w:t>
            </w:r>
          </w:p>
        </w:tc>
      </w:tr>
      <w:tr w:rsidR="00E66558" w:rsidRPr="00307B13"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Pr="00307B13" w:rsidRDefault="009D71E8">
            <w:pPr>
              <w:pStyle w:val="TableRow"/>
              <w:rPr>
                <w:rFonts w:ascii="Aptos" w:hAnsi="Aptos" w:cs="Segoe UI"/>
                <w:sz w:val="22"/>
                <w:szCs w:val="22"/>
              </w:rPr>
            </w:pPr>
            <w:r w:rsidRPr="005B5C83">
              <w:rPr>
                <w:rFonts w:ascii="Aptos" w:hAnsi="Aptos" w:cs="Segoe UI"/>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CD046" w14:textId="62A45C98" w:rsidR="00E66558" w:rsidRPr="00307B13" w:rsidRDefault="000E1D8E">
            <w:pPr>
              <w:pStyle w:val="TableRowCentered"/>
              <w:jc w:val="left"/>
              <w:rPr>
                <w:rFonts w:ascii="Aptos" w:hAnsi="Aptos" w:cs="Segoe UI"/>
                <w:sz w:val="22"/>
                <w:szCs w:val="22"/>
              </w:rPr>
            </w:pPr>
            <w:r w:rsidRPr="00307B13">
              <w:rPr>
                <w:rFonts w:ascii="Aptos" w:hAnsi="Aptos" w:cs="Segoe UI"/>
                <w:sz w:val="22"/>
                <w:szCs w:val="22"/>
              </w:rPr>
              <w:t>£</w:t>
            </w:r>
            <w:r w:rsidR="006016E7">
              <w:rPr>
                <w:rFonts w:ascii="Aptos" w:hAnsi="Aptos" w:cs="Segoe UI"/>
                <w:sz w:val="22"/>
                <w:szCs w:val="22"/>
              </w:rPr>
              <w:t>350</w:t>
            </w:r>
          </w:p>
          <w:p w14:paraId="2A7D5559" w14:textId="07D8DAA3" w:rsidR="000D4E2A" w:rsidRPr="00307B13" w:rsidRDefault="000D4E2A">
            <w:pPr>
              <w:pStyle w:val="TableRowCentered"/>
              <w:jc w:val="left"/>
              <w:rPr>
                <w:rFonts w:ascii="Aptos" w:hAnsi="Aptos" w:cs="Segoe UI"/>
                <w:sz w:val="22"/>
                <w:szCs w:val="22"/>
              </w:rPr>
            </w:pPr>
            <w:r w:rsidRPr="00307B13">
              <w:rPr>
                <w:rFonts w:ascii="Aptos" w:hAnsi="Aptos" w:cs="Segoe UI"/>
                <w:sz w:val="22"/>
                <w:szCs w:val="22"/>
              </w:rPr>
              <w:t xml:space="preserve">Allocation used to support access to </w:t>
            </w:r>
            <w:r w:rsidR="00C04B2C">
              <w:rPr>
                <w:rFonts w:ascii="Aptos" w:hAnsi="Aptos" w:cs="Segoe UI"/>
                <w:sz w:val="22"/>
                <w:szCs w:val="22"/>
              </w:rPr>
              <w:t xml:space="preserve">classroom interventions </w:t>
            </w:r>
          </w:p>
        </w:tc>
      </w:tr>
      <w:tr w:rsidR="00E66558" w:rsidRPr="00307B13"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Pr="00307B13" w:rsidRDefault="009D71E8">
            <w:pPr>
              <w:pStyle w:val="TableRow"/>
              <w:rPr>
                <w:rFonts w:ascii="Aptos" w:hAnsi="Aptos" w:cs="Segoe UI"/>
                <w:sz w:val="22"/>
                <w:szCs w:val="22"/>
              </w:rPr>
            </w:pPr>
            <w:r w:rsidRPr="00307B13">
              <w:rPr>
                <w:rFonts w:ascii="Aptos" w:hAnsi="Aptos" w:cs="Segoe UI"/>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53E37521" w:rsidR="00E66558" w:rsidRPr="00307B13" w:rsidRDefault="00212351" w:rsidP="00212351">
            <w:pPr>
              <w:pStyle w:val="TableRowCentered"/>
              <w:ind w:left="0"/>
              <w:jc w:val="left"/>
              <w:rPr>
                <w:rFonts w:ascii="Aptos" w:hAnsi="Aptos" w:cs="Segoe UI"/>
                <w:sz w:val="22"/>
                <w:szCs w:val="22"/>
              </w:rPr>
            </w:pPr>
            <w:r>
              <w:rPr>
                <w:rFonts w:ascii="Aptos" w:hAnsi="Aptos" w:cs="Segoe UI"/>
                <w:sz w:val="22"/>
                <w:szCs w:val="22"/>
              </w:rPr>
              <w:t xml:space="preserve">Funding has supported expected outcomes for </w:t>
            </w:r>
            <w:r w:rsidR="00533543">
              <w:rPr>
                <w:rFonts w:ascii="Aptos" w:hAnsi="Aptos" w:cs="Segoe UI"/>
                <w:sz w:val="22"/>
                <w:szCs w:val="22"/>
              </w:rPr>
              <w:t xml:space="preserve">identified pupil in line with non-service </w:t>
            </w:r>
            <w:r w:rsidR="00D4079C">
              <w:rPr>
                <w:rFonts w:ascii="Aptos" w:hAnsi="Aptos" w:cs="Segoe UI"/>
                <w:sz w:val="22"/>
                <w:szCs w:val="22"/>
              </w:rPr>
              <w:t>families.</w:t>
            </w:r>
          </w:p>
        </w:tc>
      </w:tr>
      <w:bookmarkEnd w:id="19"/>
    </w:tbl>
    <w:p w14:paraId="2A7D555E" w14:textId="77777777" w:rsidR="00E66558" w:rsidRPr="00307B13" w:rsidRDefault="00E66558">
      <w:pPr>
        <w:rPr>
          <w:rFonts w:ascii="Aptos" w:hAnsi="Aptos" w:cs="Segoe UI"/>
        </w:rPr>
      </w:pPr>
    </w:p>
    <w:p w14:paraId="2A7D555F" w14:textId="77777777" w:rsidR="00E66558" w:rsidRPr="00307B13" w:rsidRDefault="00E66558">
      <w:pPr>
        <w:spacing w:after="0" w:line="240" w:lineRule="auto"/>
        <w:rPr>
          <w:rFonts w:ascii="Aptos" w:hAnsi="Aptos" w:cs="Segoe UI"/>
        </w:rPr>
      </w:pPr>
    </w:p>
    <w:bookmarkEnd w:id="14"/>
    <w:bookmarkEnd w:id="15"/>
    <w:bookmarkEnd w:id="16"/>
    <w:p w14:paraId="2A7D5564" w14:textId="77777777" w:rsidR="00E66558" w:rsidRPr="00307B13" w:rsidRDefault="00E66558">
      <w:pPr>
        <w:rPr>
          <w:rFonts w:ascii="Aptos" w:hAnsi="Aptos" w:cs="Segoe UI"/>
        </w:rPr>
      </w:pPr>
    </w:p>
    <w:sectPr w:rsidR="00E66558" w:rsidRPr="00307B13" w:rsidSect="00EE15E0">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1276"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980A" w14:textId="77777777" w:rsidR="00491E61" w:rsidRDefault="00491E61">
      <w:pPr>
        <w:spacing w:after="0" w:line="240" w:lineRule="auto"/>
      </w:pPr>
      <w:r>
        <w:separator/>
      </w:r>
    </w:p>
  </w:endnote>
  <w:endnote w:type="continuationSeparator" w:id="0">
    <w:p w14:paraId="54062846" w14:textId="77777777" w:rsidR="00491E61" w:rsidRDefault="00491E61">
      <w:pPr>
        <w:spacing w:after="0" w:line="240" w:lineRule="auto"/>
      </w:pPr>
      <w:r>
        <w:continuationSeparator/>
      </w:r>
    </w:p>
  </w:endnote>
  <w:endnote w:type="continuationNotice" w:id="1">
    <w:p w14:paraId="48B90AA1" w14:textId="77777777" w:rsidR="00491E61" w:rsidRDefault="00491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4BD8" w14:textId="77777777" w:rsidR="00D34C95" w:rsidRDefault="00D34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3F00EE" w:rsidRDefault="003F00EE">
    <w:pPr>
      <w:pStyle w:val="Footer"/>
      <w:ind w:firstLine="4513"/>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44EA" w14:textId="77777777" w:rsidR="00D34C95" w:rsidRDefault="00D34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2FA2" w14:textId="77777777" w:rsidR="00491E61" w:rsidRDefault="00491E61">
      <w:pPr>
        <w:spacing w:after="0" w:line="240" w:lineRule="auto"/>
      </w:pPr>
      <w:r>
        <w:separator/>
      </w:r>
    </w:p>
  </w:footnote>
  <w:footnote w:type="continuationSeparator" w:id="0">
    <w:p w14:paraId="52391F2D" w14:textId="77777777" w:rsidR="00491E61" w:rsidRDefault="00491E61">
      <w:pPr>
        <w:spacing w:after="0" w:line="240" w:lineRule="auto"/>
      </w:pPr>
      <w:r>
        <w:continuationSeparator/>
      </w:r>
    </w:p>
  </w:footnote>
  <w:footnote w:type="continuationNotice" w:id="1">
    <w:p w14:paraId="33FA8392" w14:textId="77777777" w:rsidR="00491E61" w:rsidRDefault="00491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34C9" w14:textId="77777777" w:rsidR="00D34C95" w:rsidRDefault="00D3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9FD53F7" w:rsidR="003F00EE" w:rsidRDefault="003F0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8906" w14:textId="77777777" w:rsidR="00D34C95" w:rsidRDefault="00D34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45E"/>
    <w:multiLevelType w:val="hybridMultilevel"/>
    <w:tmpl w:val="26F8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5183"/>
    <w:multiLevelType w:val="hybridMultilevel"/>
    <w:tmpl w:val="F254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776A1"/>
    <w:multiLevelType w:val="hybridMultilevel"/>
    <w:tmpl w:val="8A78AD56"/>
    <w:lvl w:ilvl="0" w:tplc="1D2EBB80">
      <w:start w:val="1"/>
      <w:numFmt w:val="bullet"/>
      <w:lvlText w:val="·"/>
      <w:lvlJc w:val="left"/>
      <w:pPr>
        <w:ind w:left="720" w:hanging="360"/>
      </w:pPr>
      <w:rPr>
        <w:rFonts w:ascii="Symbol" w:hAnsi="Symbol" w:hint="default"/>
      </w:rPr>
    </w:lvl>
    <w:lvl w:ilvl="1" w:tplc="CFBE49E0">
      <w:start w:val="1"/>
      <w:numFmt w:val="bullet"/>
      <w:lvlText w:val="o"/>
      <w:lvlJc w:val="left"/>
      <w:pPr>
        <w:ind w:left="1440" w:hanging="360"/>
      </w:pPr>
      <w:rPr>
        <w:rFonts w:ascii="Courier New" w:hAnsi="Courier New" w:hint="default"/>
      </w:rPr>
    </w:lvl>
    <w:lvl w:ilvl="2" w:tplc="799CCF42">
      <w:start w:val="1"/>
      <w:numFmt w:val="bullet"/>
      <w:lvlText w:val=""/>
      <w:lvlJc w:val="left"/>
      <w:pPr>
        <w:ind w:left="2160" w:hanging="360"/>
      </w:pPr>
      <w:rPr>
        <w:rFonts w:ascii="Wingdings" w:hAnsi="Wingdings" w:hint="default"/>
      </w:rPr>
    </w:lvl>
    <w:lvl w:ilvl="3" w:tplc="A4E67A66">
      <w:start w:val="1"/>
      <w:numFmt w:val="bullet"/>
      <w:lvlText w:val=""/>
      <w:lvlJc w:val="left"/>
      <w:pPr>
        <w:ind w:left="2880" w:hanging="360"/>
      </w:pPr>
      <w:rPr>
        <w:rFonts w:ascii="Symbol" w:hAnsi="Symbol" w:hint="default"/>
      </w:rPr>
    </w:lvl>
    <w:lvl w:ilvl="4" w:tplc="34BC6A5C">
      <w:start w:val="1"/>
      <w:numFmt w:val="bullet"/>
      <w:lvlText w:val="o"/>
      <w:lvlJc w:val="left"/>
      <w:pPr>
        <w:ind w:left="3600" w:hanging="360"/>
      </w:pPr>
      <w:rPr>
        <w:rFonts w:ascii="Courier New" w:hAnsi="Courier New" w:hint="default"/>
      </w:rPr>
    </w:lvl>
    <w:lvl w:ilvl="5" w:tplc="C5FE292A">
      <w:start w:val="1"/>
      <w:numFmt w:val="bullet"/>
      <w:lvlText w:val=""/>
      <w:lvlJc w:val="left"/>
      <w:pPr>
        <w:ind w:left="4320" w:hanging="360"/>
      </w:pPr>
      <w:rPr>
        <w:rFonts w:ascii="Wingdings" w:hAnsi="Wingdings" w:hint="default"/>
      </w:rPr>
    </w:lvl>
    <w:lvl w:ilvl="6" w:tplc="8EA24D66">
      <w:start w:val="1"/>
      <w:numFmt w:val="bullet"/>
      <w:lvlText w:val=""/>
      <w:lvlJc w:val="left"/>
      <w:pPr>
        <w:ind w:left="5040" w:hanging="360"/>
      </w:pPr>
      <w:rPr>
        <w:rFonts w:ascii="Symbol" w:hAnsi="Symbol" w:hint="default"/>
      </w:rPr>
    </w:lvl>
    <w:lvl w:ilvl="7" w:tplc="BE845922">
      <w:start w:val="1"/>
      <w:numFmt w:val="bullet"/>
      <w:lvlText w:val="o"/>
      <w:lvlJc w:val="left"/>
      <w:pPr>
        <w:ind w:left="5760" w:hanging="360"/>
      </w:pPr>
      <w:rPr>
        <w:rFonts w:ascii="Courier New" w:hAnsi="Courier New" w:hint="default"/>
      </w:rPr>
    </w:lvl>
    <w:lvl w:ilvl="8" w:tplc="04209082">
      <w:start w:val="1"/>
      <w:numFmt w:val="bullet"/>
      <w:lvlText w:val=""/>
      <w:lvlJc w:val="left"/>
      <w:pPr>
        <w:ind w:left="6480" w:hanging="360"/>
      </w:pPr>
      <w:rPr>
        <w:rFonts w:ascii="Wingdings" w:hAnsi="Wingdings" w:hint="default"/>
      </w:rPr>
    </w:lvl>
  </w:abstractNum>
  <w:abstractNum w:abstractNumId="3" w15:restartNumberingAfterBreak="0">
    <w:nsid w:val="124B7F45"/>
    <w:multiLevelType w:val="hybridMultilevel"/>
    <w:tmpl w:val="C4E61F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7064534"/>
    <w:multiLevelType w:val="hybridMultilevel"/>
    <w:tmpl w:val="DB4A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50203"/>
    <w:multiLevelType w:val="hybridMultilevel"/>
    <w:tmpl w:val="B1465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647EAC"/>
    <w:multiLevelType w:val="hybridMultilevel"/>
    <w:tmpl w:val="7FF8E75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28E2FA4"/>
    <w:multiLevelType w:val="hybridMultilevel"/>
    <w:tmpl w:val="20801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C7279E"/>
    <w:multiLevelType w:val="hybridMultilevel"/>
    <w:tmpl w:val="D44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9F42C16"/>
    <w:multiLevelType w:val="hybridMultilevel"/>
    <w:tmpl w:val="2A3E0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13029E0"/>
    <w:multiLevelType w:val="hybridMultilevel"/>
    <w:tmpl w:val="BF12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7537F0"/>
    <w:multiLevelType w:val="hybridMultilevel"/>
    <w:tmpl w:val="2AEABA6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00550F4"/>
    <w:multiLevelType w:val="hybridMultilevel"/>
    <w:tmpl w:val="9FC2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2D8157E"/>
    <w:multiLevelType w:val="hybridMultilevel"/>
    <w:tmpl w:val="E51E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BD30EC1"/>
    <w:multiLevelType w:val="hybridMultilevel"/>
    <w:tmpl w:val="6B228B0E"/>
    <w:lvl w:ilvl="0" w:tplc="1D2EBB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41A03"/>
    <w:multiLevelType w:val="hybridMultilevel"/>
    <w:tmpl w:val="42BEC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745344">
    <w:abstractNumId w:val="7"/>
  </w:num>
  <w:num w:numId="2" w16cid:durableId="2110271265">
    <w:abstractNumId w:val="5"/>
  </w:num>
  <w:num w:numId="3" w16cid:durableId="167209005">
    <w:abstractNumId w:val="8"/>
  </w:num>
  <w:num w:numId="4" w16cid:durableId="1372459859">
    <w:abstractNumId w:val="12"/>
  </w:num>
  <w:num w:numId="5" w16cid:durableId="718824486">
    <w:abstractNumId w:val="4"/>
  </w:num>
  <w:num w:numId="6" w16cid:durableId="1288970916">
    <w:abstractNumId w:val="15"/>
  </w:num>
  <w:num w:numId="7" w16cid:durableId="457380124">
    <w:abstractNumId w:val="19"/>
  </w:num>
  <w:num w:numId="8" w16cid:durableId="2027637195">
    <w:abstractNumId w:val="26"/>
  </w:num>
  <w:num w:numId="9" w16cid:durableId="1699114480">
    <w:abstractNumId w:val="23"/>
  </w:num>
  <w:num w:numId="10" w16cid:durableId="721902258">
    <w:abstractNumId w:val="21"/>
  </w:num>
  <w:num w:numId="11" w16cid:durableId="392895013">
    <w:abstractNumId w:val="6"/>
  </w:num>
  <w:num w:numId="12" w16cid:durableId="1502114821">
    <w:abstractNumId w:val="24"/>
  </w:num>
  <w:num w:numId="13" w16cid:durableId="794063760">
    <w:abstractNumId w:val="17"/>
  </w:num>
  <w:num w:numId="14" w16cid:durableId="284312271">
    <w:abstractNumId w:val="22"/>
  </w:num>
  <w:num w:numId="15" w16cid:durableId="90778178">
    <w:abstractNumId w:val="25"/>
  </w:num>
  <w:num w:numId="16" w16cid:durableId="969433148">
    <w:abstractNumId w:val="0"/>
  </w:num>
  <w:num w:numId="17" w16cid:durableId="510335331">
    <w:abstractNumId w:val="28"/>
  </w:num>
  <w:num w:numId="18" w16cid:durableId="160047490">
    <w:abstractNumId w:val="9"/>
  </w:num>
  <w:num w:numId="19" w16cid:durableId="1816944307">
    <w:abstractNumId w:val="1"/>
  </w:num>
  <w:num w:numId="20" w16cid:durableId="2096391411">
    <w:abstractNumId w:val="27"/>
  </w:num>
  <w:num w:numId="21" w16cid:durableId="1492527969">
    <w:abstractNumId w:val="18"/>
  </w:num>
  <w:num w:numId="22" w16cid:durableId="686445055">
    <w:abstractNumId w:val="2"/>
  </w:num>
  <w:num w:numId="23" w16cid:durableId="1826163129">
    <w:abstractNumId w:val="14"/>
  </w:num>
  <w:num w:numId="24" w16cid:durableId="1682781024">
    <w:abstractNumId w:val="16"/>
  </w:num>
  <w:num w:numId="25" w16cid:durableId="938368233">
    <w:abstractNumId w:val="20"/>
  </w:num>
  <w:num w:numId="26" w16cid:durableId="1187986207">
    <w:abstractNumId w:val="3"/>
  </w:num>
  <w:num w:numId="27" w16cid:durableId="1686712814">
    <w:abstractNumId w:val="11"/>
  </w:num>
  <w:num w:numId="28" w16cid:durableId="356590731">
    <w:abstractNumId w:val="10"/>
  </w:num>
  <w:num w:numId="29" w16cid:durableId="1686974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0B61"/>
    <w:rsid w:val="00014B3C"/>
    <w:rsid w:val="00023649"/>
    <w:rsid w:val="00024678"/>
    <w:rsid w:val="000249B3"/>
    <w:rsid w:val="00041877"/>
    <w:rsid w:val="000460CA"/>
    <w:rsid w:val="00046B38"/>
    <w:rsid w:val="00065EF5"/>
    <w:rsid w:val="000667E1"/>
    <w:rsid w:val="00066B73"/>
    <w:rsid w:val="00066C39"/>
    <w:rsid w:val="00070C4E"/>
    <w:rsid w:val="000722F2"/>
    <w:rsid w:val="000829CE"/>
    <w:rsid w:val="00086427"/>
    <w:rsid w:val="00096B13"/>
    <w:rsid w:val="000A2B58"/>
    <w:rsid w:val="000A5D24"/>
    <w:rsid w:val="000B5569"/>
    <w:rsid w:val="000B5EAD"/>
    <w:rsid w:val="000B603B"/>
    <w:rsid w:val="000C1F18"/>
    <w:rsid w:val="000C378F"/>
    <w:rsid w:val="000C6CD0"/>
    <w:rsid w:val="000D43AF"/>
    <w:rsid w:val="000D4E2A"/>
    <w:rsid w:val="000E1D8E"/>
    <w:rsid w:val="000E33F8"/>
    <w:rsid w:val="000E55CC"/>
    <w:rsid w:val="000F0C66"/>
    <w:rsid w:val="000F1631"/>
    <w:rsid w:val="000F4BF9"/>
    <w:rsid w:val="000F5170"/>
    <w:rsid w:val="00102CE6"/>
    <w:rsid w:val="0011275C"/>
    <w:rsid w:val="00120AB1"/>
    <w:rsid w:val="001261E0"/>
    <w:rsid w:val="00132E49"/>
    <w:rsid w:val="001408ED"/>
    <w:rsid w:val="00160A58"/>
    <w:rsid w:val="00167163"/>
    <w:rsid w:val="0017534D"/>
    <w:rsid w:val="00180448"/>
    <w:rsid w:val="001834E4"/>
    <w:rsid w:val="001914F7"/>
    <w:rsid w:val="00194339"/>
    <w:rsid w:val="001A1E90"/>
    <w:rsid w:val="001B09C0"/>
    <w:rsid w:val="001B1DC5"/>
    <w:rsid w:val="001B30F4"/>
    <w:rsid w:val="001C08EC"/>
    <w:rsid w:val="001D1BFD"/>
    <w:rsid w:val="001E741B"/>
    <w:rsid w:val="001F389B"/>
    <w:rsid w:val="001F5230"/>
    <w:rsid w:val="002017D9"/>
    <w:rsid w:val="00203460"/>
    <w:rsid w:val="0020717A"/>
    <w:rsid w:val="00212351"/>
    <w:rsid w:val="002239F0"/>
    <w:rsid w:val="002307C1"/>
    <w:rsid w:val="00231914"/>
    <w:rsid w:val="002326A3"/>
    <w:rsid w:val="00242B29"/>
    <w:rsid w:val="00243227"/>
    <w:rsid w:val="002458EE"/>
    <w:rsid w:val="00250439"/>
    <w:rsid w:val="00252050"/>
    <w:rsid w:val="002535EF"/>
    <w:rsid w:val="002556AC"/>
    <w:rsid w:val="002623D9"/>
    <w:rsid w:val="0026424A"/>
    <w:rsid w:val="0026572A"/>
    <w:rsid w:val="002671BF"/>
    <w:rsid w:val="002761A4"/>
    <w:rsid w:val="00280388"/>
    <w:rsid w:val="00282595"/>
    <w:rsid w:val="00287BD9"/>
    <w:rsid w:val="00290AA2"/>
    <w:rsid w:val="0029158A"/>
    <w:rsid w:val="00293CEE"/>
    <w:rsid w:val="002A0390"/>
    <w:rsid w:val="002B00CA"/>
    <w:rsid w:val="002B1D01"/>
    <w:rsid w:val="002B6943"/>
    <w:rsid w:val="002B72F9"/>
    <w:rsid w:val="002C3C5F"/>
    <w:rsid w:val="002C455F"/>
    <w:rsid w:val="002C4AFF"/>
    <w:rsid w:val="002E43E8"/>
    <w:rsid w:val="00300964"/>
    <w:rsid w:val="0030478C"/>
    <w:rsid w:val="00307B13"/>
    <w:rsid w:val="003101D9"/>
    <w:rsid w:val="0031307F"/>
    <w:rsid w:val="0031461B"/>
    <w:rsid w:val="00317903"/>
    <w:rsid w:val="00334047"/>
    <w:rsid w:val="0033452E"/>
    <w:rsid w:val="00337D10"/>
    <w:rsid w:val="00342681"/>
    <w:rsid w:val="003455D7"/>
    <w:rsid w:val="003530CD"/>
    <w:rsid w:val="00354B7D"/>
    <w:rsid w:val="00356594"/>
    <w:rsid w:val="0035756C"/>
    <w:rsid w:val="00364027"/>
    <w:rsid w:val="00364E9F"/>
    <w:rsid w:val="003866C7"/>
    <w:rsid w:val="0039514D"/>
    <w:rsid w:val="003A5880"/>
    <w:rsid w:val="003B29CE"/>
    <w:rsid w:val="003C2DFD"/>
    <w:rsid w:val="003C57DF"/>
    <w:rsid w:val="003D26CC"/>
    <w:rsid w:val="003E3C61"/>
    <w:rsid w:val="003F00EE"/>
    <w:rsid w:val="003F12E9"/>
    <w:rsid w:val="004044AA"/>
    <w:rsid w:val="00406C07"/>
    <w:rsid w:val="004177FF"/>
    <w:rsid w:val="004253BA"/>
    <w:rsid w:val="00427F35"/>
    <w:rsid w:val="00431258"/>
    <w:rsid w:val="004315EC"/>
    <w:rsid w:val="00432141"/>
    <w:rsid w:val="00434887"/>
    <w:rsid w:val="00436238"/>
    <w:rsid w:val="004414DD"/>
    <w:rsid w:val="004429CE"/>
    <w:rsid w:val="004548C3"/>
    <w:rsid w:val="004561F8"/>
    <w:rsid w:val="00474080"/>
    <w:rsid w:val="0049035A"/>
    <w:rsid w:val="00491ADC"/>
    <w:rsid w:val="00491E61"/>
    <w:rsid w:val="004927A0"/>
    <w:rsid w:val="004A26AE"/>
    <w:rsid w:val="004A668A"/>
    <w:rsid w:val="004C2865"/>
    <w:rsid w:val="004D3216"/>
    <w:rsid w:val="004D6499"/>
    <w:rsid w:val="004E0F14"/>
    <w:rsid w:val="004E2377"/>
    <w:rsid w:val="004E4530"/>
    <w:rsid w:val="004E709B"/>
    <w:rsid w:val="004F4924"/>
    <w:rsid w:val="00502425"/>
    <w:rsid w:val="005046E5"/>
    <w:rsid w:val="00512AC9"/>
    <w:rsid w:val="005150B4"/>
    <w:rsid w:val="005237E1"/>
    <w:rsid w:val="00525BEE"/>
    <w:rsid w:val="005303C6"/>
    <w:rsid w:val="005316FF"/>
    <w:rsid w:val="00532713"/>
    <w:rsid w:val="00533543"/>
    <w:rsid w:val="00546A5A"/>
    <w:rsid w:val="00547D08"/>
    <w:rsid w:val="00555E6C"/>
    <w:rsid w:val="00556F9C"/>
    <w:rsid w:val="00557496"/>
    <w:rsid w:val="00571169"/>
    <w:rsid w:val="005A49CF"/>
    <w:rsid w:val="005B5C83"/>
    <w:rsid w:val="005D6D80"/>
    <w:rsid w:val="005E5B9E"/>
    <w:rsid w:val="006016E7"/>
    <w:rsid w:val="006020E4"/>
    <w:rsid w:val="00603B22"/>
    <w:rsid w:val="00611B00"/>
    <w:rsid w:val="0061468A"/>
    <w:rsid w:val="00620B9C"/>
    <w:rsid w:val="006218AA"/>
    <w:rsid w:val="00622617"/>
    <w:rsid w:val="00624232"/>
    <w:rsid w:val="006300A8"/>
    <w:rsid w:val="006418CE"/>
    <w:rsid w:val="00641FB5"/>
    <w:rsid w:val="006468DF"/>
    <w:rsid w:val="0065425C"/>
    <w:rsid w:val="00655971"/>
    <w:rsid w:val="00661AB7"/>
    <w:rsid w:val="00662EEA"/>
    <w:rsid w:val="006667CC"/>
    <w:rsid w:val="00671658"/>
    <w:rsid w:val="00671B7F"/>
    <w:rsid w:val="00674145"/>
    <w:rsid w:val="00674624"/>
    <w:rsid w:val="00674807"/>
    <w:rsid w:val="006775CE"/>
    <w:rsid w:val="00683B0D"/>
    <w:rsid w:val="00691C1A"/>
    <w:rsid w:val="0069328A"/>
    <w:rsid w:val="00696146"/>
    <w:rsid w:val="006A1FFC"/>
    <w:rsid w:val="006B03DD"/>
    <w:rsid w:val="006B3734"/>
    <w:rsid w:val="006B570F"/>
    <w:rsid w:val="006C6144"/>
    <w:rsid w:val="006D3888"/>
    <w:rsid w:val="006E7EC5"/>
    <w:rsid w:val="006E7FB1"/>
    <w:rsid w:val="006F1FE8"/>
    <w:rsid w:val="006F48D9"/>
    <w:rsid w:val="006F6A6B"/>
    <w:rsid w:val="00700C4B"/>
    <w:rsid w:val="007056CF"/>
    <w:rsid w:val="007060FE"/>
    <w:rsid w:val="00706320"/>
    <w:rsid w:val="007101E4"/>
    <w:rsid w:val="00711610"/>
    <w:rsid w:val="00713B86"/>
    <w:rsid w:val="00724C34"/>
    <w:rsid w:val="00725262"/>
    <w:rsid w:val="00725A11"/>
    <w:rsid w:val="00741B9E"/>
    <w:rsid w:val="00742370"/>
    <w:rsid w:val="007437E8"/>
    <w:rsid w:val="00745C1F"/>
    <w:rsid w:val="0075562F"/>
    <w:rsid w:val="00755B89"/>
    <w:rsid w:val="00756236"/>
    <w:rsid w:val="00775D5B"/>
    <w:rsid w:val="00776C9E"/>
    <w:rsid w:val="0078000D"/>
    <w:rsid w:val="0079424C"/>
    <w:rsid w:val="00794ECC"/>
    <w:rsid w:val="007B3F73"/>
    <w:rsid w:val="007C010E"/>
    <w:rsid w:val="007C18D7"/>
    <w:rsid w:val="007C2F04"/>
    <w:rsid w:val="007D0244"/>
    <w:rsid w:val="007D0261"/>
    <w:rsid w:val="007E334B"/>
    <w:rsid w:val="007E4F22"/>
    <w:rsid w:val="007E5400"/>
    <w:rsid w:val="007E704A"/>
    <w:rsid w:val="007F2C10"/>
    <w:rsid w:val="007F6F6C"/>
    <w:rsid w:val="00813C05"/>
    <w:rsid w:val="00813D3F"/>
    <w:rsid w:val="00817D23"/>
    <w:rsid w:val="00832C26"/>
    <w:rsid w:val="008351C5"/>
    <w:rsid w:val="008434D2"/>
    <w:rsid w:val="00854865"/>
    <w:rsid w:val="008560D8"/>
    <w:rsid w:val="00862502"/>
    <w:rsid w:val="00863C8A"/>
    <w:rsid w:val="00864461"/>
    <w:rsid w:val="00874FDE"/>
    <w:rsid w:val="0088024B"/>
    <w:rsid w:val="00891523"/>
    <w:rsid w:val="00896790"/>
    <w:rsid w:val="00897500"/>
    <w:rsid w:val="008B0749"/>
    <w:rsid w:val="008B50F6"/>
    <w:rsid w:val="008B5949"/>
    <w:rsid w:val="008D0D7B"/>
    <w:rsid w:val="008D306D"/>
    <w:rsid w:val="008D326B"/>
    <w:rsid w:val="008D3995"/>
    <w:rsid w:val="008E2004"/>
    <w:rsid w:val="008F5738"/>
    <w:rsid w:val="009076FB"/>
    <w:rsid w:val="00917CAB"/>
    <w:rsid w:val="00921BAA"/>
    <w:rsid w:val="00924556"/>
    <w:rsid w:val="009328C1"/>
    <w:rsid w:val="00944B0F"/>
    <w:rsid w:val="00945FD9"/>
    <w:rsid w:val="00947CDB"/>
    <w:rsid w:val="0095120B"/>
    <w:rsid w:val="00951BC7"/>
    <w:rsid w:val="00954689"/>
    <w:rsid w:val="009577EA"/>
    <w:rsid w:val="00967117"/>
    <w:rsid w:val="00975125"/>
    <w:rsid w:val="00981288"/>
    <w:rsid w:val="009851F1"/>
    <w:rsid w:val="00986141"/>
    <w:rsid w:val="0098745F"/>
    <w:rsid w:val="00992BBF"/>
    <w:rsid w:val="00993BBE"/>
    <w:rsid w:val="009964FA"/>
    <w:rsid w:val="009B4CC3"/>
    <w:rsid w:val="009C2836"/>
    <w:rsid w:val="009D33A1"/>
    <w:rsid w:val="009D39BF"/>
    <w:rsid w:val="009D71E8"/>
    <w:rsid w:val="009F66B1"/>
    <w:rsid w:val="00A01EB8"/>
    <w:rsid w:val="00A04CAC"/>
    <w:rsid w:val="00A0766F"/>
    <w:rsid w:val="00A11B8A"/>
    <w:rsid w:val="00A23931"/>
    <w:rsid w:val="00A24968"/>
    <w:rsid w:val="00A267EF"/>
    <w:rsid w:val="00A273EA"/>
    <w:rsid w:val="00A30DB6"/>
    <w:rsid w:val="00A32CA4"/>
    <w:rsid w:val="00A40164"/>
    <w:rsid w:val="00A410BA"/>
    <w:rsid w:val="00A43574"/>
    <w:rsid w:val="00A43664"/>
    <w:rsid w:val="00A47341"/>
    <w:rsid w:val="00A535C2"/>
    <w:rsid w:val="00A53637"/>
    <w:rsid w:val="00A57D1C"/>
    <w:rsid w:val="00A667A6"/>
    <w:rsid w:val="00A7643F"/>
    <w:rsid w:val="00A83ECF"/>
    <w:rsid w:val="00AA2308"/>
    <w:rsid w:val="00AB2016"/>
    <w:rsid w:val="00AB57B9"/>
    <w:rsid w:val="00AB696A"/>
    <w:rsid w:val="00AC5547"/>
    <w:rsid w:val="00AD1717"/>
    <w:rsid w:val="00AD4616"/>
    <w:rsid w:val="00AD78B6"/>
    <w:rsid w:val="00AF37D4"/>
    <w:rsid w:val="00AF3BF6"/>
    <w:rsid w:val="00AF484A"/>
    <w:rsid w:val="00AF54C1"/>
    <w:rsid w:val="00B01008"/>
    <w:rsid w:val="00B14AD2"/>
    <w:rsid w:val="00B26C03"/>
    <w:rsid w:val="00B32DB3"/>
    <w:rsid w:val="00B37CC2"/>
    <w:rsid w:val="00B4387F"/>
    <w:rsid w:val="00B46872"/>
    <w:rsid w:val="00B46D5F"/>
    <w:rsid w:val="00B53B36"/>
    <w:rsid w:val="00B55417"/>
    <w:rsid w:val="00B6490E"/>
    <w:rsid w:val="00B71740"/>
    <w:rsid w:val="00B74DF3"/>
    <w:rsid w:val="00B7535F"/>
    <w:rsid w:val="00B75EE7"/>
    <w:rsid w:val="00B907F4"/>
    <w:rsid w:val="00B9650D"/>
    <w:rsid w:val="00BA3066"/>
    <w:rsid w:val="00BA5C7C"/>
    <w:rsid w:val="00BA6DDC"/>
    <w:rsid w:val="00BB0300"/>
    <w:rsid w:val="00BB47EC"/>
    <w:rsid w:val="00BB4FF4"/>
    <w:rsid w:val="00BC291C"/>
    <w:rsid w:val="00BC3749"/>
    <w:rsid w:val="00BC3877"/>
    <w:rsid w:val="00BE2A91"/>
    <w:rsid w:val="00BF213F"/>
    <w:rsid w:val="00BF2D64"/>
    <w:rsid w:val="00C046E8"/>
    <w:rsid w:val="00C04B2C"/>
    <w:rsid w:val="00C05F01"/>
    <w:rsid w:val="00C10CD7"/>
    <w:rsid w:val="00C11902"/>
    <w:rsid w:val="00C24712"/>
    <w:rsid w:val="00C258AD"/>
    <w:rsid w:val="00C269E4"/>
    <w:rsid w:val="00C467F4"/>
    <w:rsid w:val="00C47EEC"/>
    <w:rsid w:val="00C55AC2"/>
    <w:rsid w:val="00C61405"/>
    <w:rsid w:val="00C6781D"/>
    <w:rsid w:val="00C71E25"/>
    <w:rsid w:val="00C74E8D"/>
    <w:rsid w:val="00C75A31"/>
    <w:rsid w:val="00C80C15"/>
    <w:rsid w:val="00C840DA"/>
    <w:rsid w:val="00C914C1"/>
    <w:rsid w:val="00C92C99"/>
    <w:rsid w:val="00C92F44"/>
    <w:rsid w:val="00C9313B"/>
    <w:rsid w:val="00CA36A5"/>
    <w:rsid w:val="00CB76EF"/>
    <w:rsid w:val="00CC38B9"/>
    <w:rsid w:val="00CC471E"/>
    <w:rsid w:val="00CC4ECD"/>
    <w:rsid w:val="00CD1F7E"/>
    <w:rsid w:val="00CD26BE"/>
    <w:rsid w:val="00CD2FD8"/>
    <w:rsid w:val="00CD35F9"/>
    <w:rsid w:val="00CD7A26"/>
    <w:rsid w:val="00CE26D9"/>
    <w:rsid w:val="00D00B53"/>
    <w:rsid w:val="00D04930"/>
    <w:rsid w:val="00D065C0"/>
    <w:rsid w:val="00D0780A"/>
    <w:rsid w:val="00D07A54"/>
    <w:rsid w:val="00D13B1C"/>
    <w:rsid w:val="00D15186"/>
    <w:rsid w:val="00D2697D"/>
    <w:rsid w:val="00D33FE5"/>
    <w:rsid w:val="00D34C95"/>
    <w:rsid w:val="00D4079C"/>
    <w:rsid w:val="00D44240"/>
    <w:rsid w:val="00D47D71"/>
    <w:rsid w:val="00D53FE1"/>
    <w:rsid w:val="00D5476E"/>
    <w:rsid w:val="00D55D0C"/>
    <w:rsid w:val="00D62B0E"/>
    <w:rsid w:val="00D650F1"/>
    <w:rsid w:val="00D766DF"/>
    <w:rsid w:val="00D8138C"/>
    <w:rsid w:val="00D828DC"/>
    <w:rsid w:val="00D86BF8"/>
    <w:rsid w:val="00D9697E"/>
    <w:rsid w:val="00DA102E"/>
    <w:rsid w:val="00DA5CE5"/>
    <w:rsid w:val="00DC4980"/>
    <w:rsid w:val="00DC4EFD"/>
    <w:rsid w:val="00DE5211"/>
    <w:rsid w:val="00DF2DFF"/>
    <w:rsid w:val="00E04F8B"/>
    <w:rsid w:val="00E07334"/>
    <w:rsid w:val="00E1719E"/>
    <w:rsid w:val="00E305D0"/>
    <w:rsid w:val="00E32C71"/>
    <w:rsid w:val="00E3742C"/>
    <w:rsid w:val="00E43F8B"/>
    <w:rsid w:val="00E454AD"/>
    <w:rsid w:val="00E46CFE"/>
    <w:rsid w:val="00E479C3"/>
    <w:rsid w:val="00E52689"/>
    <w:rsid w:val="00E542E2"/>
    <w:rsid w:val="00E61918"/>
    <w:rsid w:val="00E6573F"/>
    <w:rsid w:val="00E66558"/>
    <w:rsid w:val="00E67D7B"/>
    <w:rsid w:val="00E7103D"/>
    <w:rsid w:val="00E726BA"/>
    <w:rsid w:val="00E74476"/>
    <w:rsid w:val="00E76E6A"/>
    <w:rsid w:val="00E7783F"/>
    <w:rsid w:val="00E80EDF"/>
    <w:rsid w:val="00E8268A"/>
    <w:rsid w:val="00E852FD"/>
    <w:rsid w:val="00E853AE"/>
    <w:rsid w:val="00E94667"/>
    <w:rsid w:val="00E94680"/>
    <w:rsid w:val="00EA0946"/>
    <w:rsid w:val="00EA199E"/>
    <w:rsid w:val="00EA204B"/>
    <w:rsid w:val="00EA5757"/>
    <w:rsid w:val="00EC3155"/>
    <w:rsid w:val="00EC7D28"/>
    <w:rsid w:val="00EC7F47"/>
    <w:rsid w:val="00ED3236"/>
    <w:rsid w:val="00ED3FE1"/>
    <w:rsid w:val="00ED4853"/>
    <w:rsid w:val="00ED7F6A"/>
    <w:rsid w:val="00EE12AB"/>
    <w:rsid w:val="00EE15E0"/>
    <w:rsid w:val="00F0787E"/>
    <w:rsid w:val="00F12D76"/>
    <w:rsid w:val="00F13107"/>
    <w:rsid w:val="00F14EBB"/>
    <w:rsid w:val="00F15A40"/>
    <w:rsid w:val="00F20036"/>
    <w:rsid w:val="00F275B4"/>
    <w:rsid w:val="00F32AC7"/>
    <w:rsid w:val="00F33619"/>
    <w:rsid w:val="00F350E4"/>
    <w:rsid w:val="00F43B63"/>
    <w:rsid w:val="00F457B5"/>
    <w:rsid w:val="00F6714F"/>
    <w:rsid w:val="00F723BB"/>
    <w:rsid w:val="00F72A45"/>
    <w:rsid w:val="00F82661"/>
    <w:rsid w:val="00F82758"/>
    <w:rsid w:val="00F84121"/>
    <w:rsid w:val="00F90845"/>
    <w:rsid w:val="00FA28A6"/>
    <w:rsid w:val="00FB34EB"/>
    <w:rsid w:val="00FB358A"/>
    <w:rsid w:val="00FB48B9"/>
    <w:rsid w:val="00FB6844"/>
    <w:rsid w:val="00FB7052"/>
    <w:rsid w:val="00FB71F3"/>
    <w:rsid w:val="00FC154A"/>
    <w:rsid w:val="00FC18BA"/>
    <w:rsid w:val="00FC3EC0"/>
    <w:rsid w:val="00FC5848"/>
    <w:rsid w:val="00FD2802"/>
    <w:rsid w:val="00FD399B"/>
    <w:rsid w:val="00FD5DB7"/>
    <w:rsid w:val="00FE3EDA"/>
    <w:rsid w:val="00FE6991"/>
    <w:rsid w:val="00FF13E1"/>
    <w:rsid w:val="00FF40E3"/>
    <w:rsid w:val="00FF4C53"/>
    <w:rsid w:val="00FF5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ing-together-to-improve-school-attend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1" ma:contentTypeDescription="Create a new document." ma:contentTypeScope="" ma:versionID="d1086342089127f107b2f8a548176e32">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67989ecccc6f1a427199958378b4adb1"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eba1d-bb76-4927-91d1-3f2fb9777b2c}"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1F0DC-3690-4AD0-9ABD-871F325CD2C6}">
  <ds:schemaRefs>
    <ds:schemaRef ds:uri="http://schemas.microsoft.com/office/2006/metadata/properties"/>
    <ds:schemaRef ds:uri="http://schemas.microsoft.com/office/infopath/2007/PartnerControls"/>
    <ds:schemaRef ds:uri="414a8dcd-7ca7-4d24-ad45-4133d4d4e653"/>
    <ds:schemaRef ds:uri="58b2fa85-3de5-4af0-ba7b-af5598e8ef9e"/>
  </ds:schemaRefs>
</ds:datastoreItem>
</file>

<file path=customXml/itemProps2.xml><?xml version="1.0" encoding="utf-8"?>
<ds:datastoreItem xmlns:ds="http://schemas.openxmlformats.org/officeDocument/2006/customXml" ds:itemID="{6962A8AF-82AE-43C7-B4B8-605A79718F8E}">
  <ds:schemaRefs>
    <ds:schemaRef ds:uri="http://schemas.microsoft.com/sharepoint/v3/contenttype/forms"/>
  </ds:schemaRefs>
</ds:datastoreItem>
</file>

<file path=customXml/itemProps3.xml><?xml version="1.0" encoding="utf-8"?>
<ds:datastoreItem xmlns:ds="http://schemas.openxmlformats.org/officeDocument/2006/customXml" ds:itemID="{37231E98-91FE-4BF5-9EBB-D4D5A1804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2fa85-3de5-4af0-ba7b-af5598e8ef9e"/>
    <ds:schemaRef ds:uri="414a8dcd-7ca7-4d24-ad45-4133d4d4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BAC3D-6261-41F6-B7CD-E04FEB47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3011</Words>
  <Characters>17138</Characters>
  <Application>Microsoft Office Word</Application>
  <DocSecurity>0</DocSecurity>
  <Lines>418</Lines>
  <Paragraphs>300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Andrew Symonds</cp:lastModifiedBy>
  <cp:revision>7</cp:revision>
  <cp:lastPrinted>2026-01-08T10:59:00Z</cp:lastPrinted>
  <dcterms:created xsi:type="dcterms:W3CDTF">2026-01-07T18:08:00Z</dcterms:created>
  <dcterms:modified xsi:type="dcterms:W3CDTF">2026-01-09T09:14:00Z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ContentTypeId">
    <vt:lpwstr>0x010100B9BC4990FB8DD24DA8672B1A58A03025</vt:lpwstr>
  </property>
  <property fmtid="{D5CDD505-2E9C-101B-9397-08002B2CF9AE}" pid="13" name="MediaServiceImageTags">
    <vt:lpwstr/>
  </property>
</Properties>
</file>